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185B82" w:rsidTr="002C5BCA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УСТЬ-КАНСКИЙ РАЙОН                              АДМИНИСТРАЦИЯ  МУНИЦИПАЛЬНОГО ОБРАЗОВАНИЯ КОРГОНСКОЕ СЕЛЬСКОЕ ПОСЕЛЕНИЕ</w:t>
            </w:r>
          </w:p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Набережная, 18</w:t>
            </w:r>
          </w:p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85B82" w:rsidRDefault="00185B82" w:rsidP="00185B8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70560" cy="67056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АЛТАЙ РЕСПУБЛИКАНЫ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КАН-ООЗЫ АЙМАКТЫ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КОРГОН </w:t>
            </w:r>
            <w:r>
              <w:rPr>
                <w:rFonts w:ascii="Times New Roman" w:hAnsi="Times New Roman" w:cs="Times New Roman"/>
                <w:b/>
                <w:lang w:val="en-US"/>
              </w:rPr>
              <w:t>JYPTT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МУНИЦЫПАЛ ТОЗОЛМОЗИНИН АДМИНИСТРАЦИЯЗЫ</w:t>
            </w:r>
          </w:p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Набережная, 18</w:t>
            </w:r>
          </w:p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185B82" w:rsidRDefault="00185B82" w:rsidP="00185B82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185B82" w:rsidRDefault="00185B82" w:rsidP="00185B82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« 16 »   апреля 2021 г.                                      № 5</w:t>
      </w:r>
    </w:p>
    <w:p w:rsidR="00185B82" w:rsidRDefault="00185B82" w:rsidP="00185B8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2888" w:rsidRPr="00185B82" w:rsidRDefault="00185B82" w:rsidP="00185B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  в постановление от 10.02.2020 № 6 « Об утверждении муниципальной программы «противодействие экстремизму и профилактика терроризма на территории  МО «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Коргонское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на 2020-2022 годы</w:t>
      </w:r>
    </w:p>
    <w:p w:rsidR="008B2888" w:rsidRPr="008B2888" w:rsidRDefault="008B2888" w:rsidP="008B2888">
      <w:pPr>
        <w:jc w:val="both"/>
        <w:rPr>
          <w:rFonts w:ascii="Times New Roman" w:hAnsi="Times New Roman" w:cs="Times New Roman"/>
          <w:sz w:val="28"/>
          <w:szCs w:val="28"/>
        </w:rPr>
      </w:pPr>
      <w:r w:rsidRPr="008B288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2888" w:rsidRPr="00715CEE" w:rsidRDefault="008B2888" w:rsidP="008B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88">
        <w:rPr>
          <w:rFonts w:ascii="Times New Roman" w:hAnsi="Times New Roman" w:cs="Times New Roman"/>
          <w:sz w:val="28"/>
          <w:szCs w:val="28"/>
        </w:rPr>
        <w:t xml:space="preserve"> </w:t>
      </w:r>
      <w:r w:rsidRPr="008B2888">
        <w:rPr>
          <w:rFonts w:ascii="Times New Roman" w:hAnsi="Times New Roman" w:cs="Times New Roman"/>
          <w:sz w:val="28"/>
          <w:szCs w:val="28"/>
        </w:rPr>
        <w:tab/>
      </w:r>
      <w:r w:rsidRPr="00715CE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85B82">
        <w:rPr>
          <w:rFonts w:ascii="Times New Roman" w:hAnsi="Times New Roman" w:cs="Times New Roman"/>
          <w:sz w:val="28"/>
          <w:szCs w:val="28"/>
        </w:rPr>
        <w:t xml:space="preserve"> ч.1 ст. 179  Бюджетного  кодекса Российской Федерации, ст.17 </w:t>
      </w:r>
      <w:r w:rsidRPr="00715CEE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 от 06.10.2003 года № 131- ФЗ,</w:t>
      </w:r>
      <w:r w:rsidR="00185B82">
        <w:rPr>
          <w:rFonts w:ascii="Times New Roman" w:hAnsi="Times New Roman" w:cs="Times New Roman"/>
          <w:sz w:val="28"/>
          <w:szCs w:val="28"/>
        </w:rPr>
        <w:t xml:space="preserve"> ч.1 ст.27 Федерального закона от 19.05.1995 № 82-ФЗ (ред</w:t>
      </w:r>
      <w:proofErr w:type="gramStart"/>
      <w:r w:rsidR="00185B8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85B82">
        <w:rPr>
          <w:rFonts w:ascii="Times New Roman" w:hAnsi="Times New Roman" w:cs="Times New Roman"/>
          <w:sz w:val="28"/>
          <w:szCs w:val="28"/>
        </w:rPr>
        <w:t>т 01.07.2011) «Об общественных объединениях,</w:t>
      </w:r>
      <w:r w:rsidRPr="00715CEE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Pr="00715CEE">
        <w:rPr>
          <w:rFonts w:ascii="Times New Roman" w:hAnsi="Times New Roman" w:cs="Times New Roman"/>
          <w:sz w:val="28"/>
          <w:szCs w:val="28"/>
        </w:rPr>
        <w:t>К</w:t>
      </w:r>
      <w:r w:rsidR="00715CEE" w:rsidRPr="00715CEE">
        <w:rPr>
          <w:rFonts w:ascii="Times New Roman" w:hAnsi="Times New Roman" w:cs="Times New Roman"/>
          <w:sz w:val="28"/>
          <w:szCs w:val="28"/>
        </w:rPr>
        <w:t>оргонского</w:t>
      </w:r>
      <w:proofErr w:type="spellEnd"/>
      <w:r w:rsidRPr="00715CEE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Pr="00715C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84270" w:rsidRDefault="00185B82" w:rsidP="00185B8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в</w:t>
      </w:r>
      <w:r w:rsidR="008B2888" w:rsidRPr="00FB42C7">
        <w:rPr>
          <w:rFonts w:ascii="Times New Roman" w:hAnsi="Times New Roman" w:cs="Times New Roman"/>
          <w:sz w:val="28"/>
          <w:szCs w:val="28"/>
        </w:rPr>
        <w:t xml:space="preserve"> программу «Противодействие экстремизму и профилактика терроризма на территории </w:t>
      </w:r>
      <w:proofErr w:type="spellStart"/>
      <w:r w:rsidR="008B2888" w:rsidRPr="00FB42C7">
        <w:rPr>
          <w:rFonts w:ascii="Times New Roman" w:hAnsi="Times New Roman" w:cs="Times New Roman"/>
          <w:sz w:val="28"/>
          <w:szCs w:val="28"/>
        </w:rPr>
        <w:t>К</w:t>
      </w:r>
      <w:r w:rsidR="00FB42C7" w:rsidRPr="00FB42C7">
        <w:rPr>
          <w:rFonts w:ascii="Times New Roman" w:hAnsi="Times New Roman" w:cs="Times New Roman"/>
          <w:sz w:val="28"/>
          <w:szCs w:val="28"/>
        </w:rPr>
        <w:t>оргонс</w:t>
      </w:r>
      <w:r w:rsidR="008B2888" w:rsidRPr="00FB42C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B2888" w:rsidRPr="00FB42C7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4126C1">
        <w:rPr>
          <w:rFonts w:ascii="Times New Roman" w:hAnsi="Times New Roman" w:cs="Times New Roman"/>
          <w:sz w:val="28"/>
          <w:szCs w:val="28"/>
        </w:rPr>
        <w:t>20</w:t>
      </w:r>
      <w:r w:rsidR="00FB42C7" w:rsidRPr="00FB42C7">
        <w:rPr>
          <w:rFonts w:ascii="Times New Roman" w:hAnsi="Times New Roman" w:cs="Times New Roman"/>
          <w:sz w:val="28"/>
          <w:szCs w:val="28"/>
        </w:rPr>
        <w:t>-20</w:t>
      </w:r>
      <w:r w:rsidR="004126C1">
        <w:rPr>
          <w:rFonts w:ascii="Times New Roman" w:hAnsi="Times New Roman" w:cs="Times New Roman"/>
          <w:sz w:val="28"/>
          <w:szCs w:val="28"/>
        </w:rPr>
        <w:t>22</w:t>
      </w:r>
      <w:r w:rsidR="00FB42C7" w:rsidRPr="00FB42C7">
        <w:rPr>
          <w:rFonts w:ascii="Times New Roman" w:hAnsi="Times New Roman" w:cs="Times New Roman"/>
          <w:sz w:val="28"/>
          <w:szCs w:val="28"/>
        </w:rPr>
        <w:t>г.</w:t>
      </w:r>
      <w:r w:rsidR="008B2888" w:rsidRPr="00FB42C7">
        <w:rPr>
          <w:rFonts w:ascii="Times New Roman" w:hAnsi="Times New Roman" w:cs="Times New Roman"/>
          <w:sz w:val="28"/>
          <w:szCs w:val="28"/>
        </w:rPr>
        <w:t xml:space="preserve"> г</w:t>
      </w:r>
      <w:r w:rsidR="00FB42C7" w:rsidRPr="00FB42C7">
        <w:rPr>
          <w:rFonts w:ascii="Times New Roman" w:hAnsi="Times New Roman" w:cs="Times New Roman"/>
          <w:sz w:val="28"/>
          <w:szCs w:val="28"/>
        </w:rPr>
        <w:t>.</w:t>
      </w:r>
      <w:r w:rsidR="008B2888" w:rsidRPr="00FB42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185B82" w:rsidRPr="00185B82" w:rsidRDefault="00185B82" w:rsidP="00185B82">
      <w:pPr>
        <w:pStyle w:val="a6"/>
        <w:ind w:left="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источники финансирования   </w:t>
      </w:r>
      <w:r w:rsidR="00B27DA6">
        <w:rPr>
          <w:rFonts w:ascii="Times New Roman" w:hAnsi="Times New Roman" w:cs="Times New Roman"/>
          <w:sz w:val="28"/>
          <w:szCs w:val="28"/>
        </w:rPr>
        <w:t xml:space="preserve"> всего по программе «6 </w:t>
      </w:r>
      <w:proofErr w:type="spellStart"/>
      <w:proofErr w:type="gramStart"/>
      <w:r w:rsidR="00B27DA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B27DA6">
        <w:rPr>
          <w:rFonts w:ascii="Times New Roman" w:hAnsi="Times New Roman" w:cs="Times New Roman"/>
          <w:sz w:val="28"/>
          <w:szCs w:val="28"/>
        </w:rPr>
        <w:t>» . на  слова « 4 тысячи рублей»</w:t>
      </w:r>
    </w:p>
    <w:p w:rsidR="006F4349" w:rsidRDefault="00FB42C7" w:rsidP="006F4349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4349">
        <w:rPr>
          <w:rFonts w:ascii="Times New Roman" w:eastAsia="Calibri" w:hAnsi="Times New Roman" w:cs="Times New Roman"/>
          <w:sz w:val="28"/>
          <w:szCs w:val="28"/>
        </w:rPr>
        <w:t>4. Данное Постановление подлежит  официальному обнародованию  согласно п.7 ст.49 Устава  МО «Коргонское сельское поселение».</w:t>
      </w: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 Постановление вступает в силу со дня его подписания согласно п.1 ст.49 Устава  МО «Коргонское сельское поселение».</w:t>
      </w: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349" w:rsidRDefault="006F4349" w:rsidP="006F434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МО </w:t>
      </w:r>
      <w:r>
        <w:rPr>
          <w:rFonts w:ascii="Times New Roman" w:eastAsia="Calibri" w:hAnsi="Times New Roman" w:cs="Times New Roman"/>
          <w:sz w:val="28"/>
          <w:szCs w:val="28"/>
        </w:rPr>
        <w:t>Коргонское</w:t>
      </w: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                   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6C21" w:rsidRDefault="00166C21" w:rsidP="006F4349">
      <w:pPr>
        <w:jc w:val="both"/>
      </w:pPr>
    </w:p>
    <w:p w:rsidR="001C6B12" w:rsidRDefault="001C6B12">
      <w:r>
        <w:t xml:space="preserve">                                                                                                                                          </w:t>
      </w:r>
    </w:p>
    <w:p w:rsidR="00B27DA6" w:rsidRDefault="00B27DA6"/>
    <w:p w:rsidR="001C6B12" w:rsidRPr="001C6B12" w:rsidRDefault="001C6B12" w:rsidP="001C6B12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1C6B12">
        <w:rPr>
          <w:rFonts w:ascii="Times New Roman" w:hAnsi="Times New Roman" w:cs="Times New Roman"/>
        </w:rPr>
        <w:lastRenderedPageBreak/>
        <w:t>Утверждена</w:t>
      </w:r>
      <w:proofErr w:type="gramEnd"/>
      <w:r w:rsidRPr="001C6B12">
        <w:rPr>
          <w:rFonts w:ascii="Times New Roman" w:hAnsi="Times New Roman" w:cs="Times New Roman"/>
        </w:rPr>
        <w:t xml:space="preserve"> постановлением</w:t>
      </w:r>
    </w:p>
    <w:p w:rsidR="001C6B12" w:rsidRPr="001C6B12" w:rsidRDefault="001C6B12" w:rsidP="001C6B12">
      <w:pPr>
        <w:pStyle w:val="a3"/>
        <w:jc w:val="right"/>
        <w:rPr>
          <w:rFonts w:ascii="Times New Roman" w:hAnsi="Times New Roman" w:cs="Times New Roman"/>
        </w:rPr>
      </w:pPr>
      <w:r w:rsidRPr="001C6B12">
        <w:rPr>
          <w:rFonts w:ascii="Times New Roman" w:hAnsi="Times New Roman" w:cs="Times New Roman"/>
        </w:rPr>
        <w:t xml:space="preserve">Главы </w:t>
      </w:r>
      <w:proofErr w:type="spellStart"/>
      <w:r w:rsidRPr="001C6B12">
        <w:rPr>
          <w:rFonts w:ascii="Times New Roman" w:hAnsi="Times New Roman" w:cs="Times New Roman"/>
        </w:rPr>
        <w:t>Коргонского</w:t>
      </w:r>
      <w:proofErr w:type="spellEnd"/>
      <w:r w:rsidRPr="001C6B12">
        <w:rPr>
          <w:rFonts w:ascii="Times New Roman" w:hAnsi="Times New Roman" w:cs="Times New Roman"/>
        </w:rPr>
        <w:t xml:space="preserve"> </w:t>
      </w:r>
      <w:proofErr w:type="gramStart"/>
      <w:r w:rsidRPr="001C6B12">
        <w:rPr>
          <w:rFonts w:ascii="Times New Roman" w:hAnsi="Times New Roman" w:cs="Times New Roman"/>
        </w:rPr>
        <w:t>сельского</w:t>
      </w:r>
      <w:proofErr w:type="gramEnd"/>
    </w:p>
    <w:p w:rsidR="001C6B12" w:rsidRPr="001C6B12" w:rsidRDefault="001C6B12" w:rsidP="001C6B12">
      <w:pPr>
        <w:pStyle w:val="a3"/>
        <w:jc w:val="right"/>
      </w:pPr>
      <w:r w:rsidRPr="001C6B12">
        <w:rPr>
          <w:rFonts w:ascii="Times New Roman" w:hAnsi="Times New Roman" w:cs="Times New Roman"/>
        </w:rPr>
        <w:t xml:space="preserve">поселения  № </w:t>
      </w:r>
      <w:r w:rsidR="00FF568C">
        <w:rPr>
          <w:rFonts w:ascii="Times New Roman" w:hAnsi="Times New Roman" w:cs="Times New Roman"/>
        </w:rPr>
        <w:t>6</w:t>
      </w:r>
      <w:r w:rsidRPr="001C6B12">
        <w:rPr>
          <w:rFonts w:ascii="Times New Roman" w:hAnsi="Times New Roman" w:cs="Times New Roman"/>
        </w:rPr>
        <w:t xml:space="preserve"> </w:t>
      </w:r>
      <w:r w:rsidR="006F4349">
        <w:rPr>
          <w:rFonts w:ascii="Times New Roman" w:hAnsi="Times New Roman" w:cs="Times New Roman"/>
        </w:rPr>
        <w:t xml:space="preserve"> от 10.02.2020</w:t>
      </w:r>
      <w:r>
        <w:t xml:space="preserve"> г.</w:t>
      </w:r>
    </w:p>
    <w:p w:rsidR="001C6B12" w:rsidRDefault="001C6B12" w:rsidP="001C6B12">
      <w:pPr>
        <w:shd w:val="clear" w:color="auto" w:fill="FFFFFF"/>
        <w:spacing w:after="108" w:line="216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Паспорт</w:t>
      </w: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 xml:space="preserve">муниципальной программы </w:t>
      </w:r>
      <w:proofErr w:type="spellStart"/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Коргонского</w:t>
      </w:r>
      <w:proofErr w:type="spellEnd"/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сельского поселения</w:t>
      </w:r>
    </w:p>
    <w:p w:rsidR="001C6B12" w:rsidRPr="004126C1" w:rsidRDefault="001C6B12" w:rsidP="001C6B12">
      <w:pPr>
        <w:shd w:val="clear" w:color="auto" w:fill="FFFFFF"/>
        <w:spacing w:after="108" w:line="24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«О противодействии терроризму и экстремизму в  </w:t>
      </w:r>
      <w:proofErr w:type="spellStart"/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Коргонском</w:t>
      </w:r>
      <w:proofErr w:type="spellEnd"/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сельском поселения на </w:t>
      </w:r>
      <w:r w:rsidR="004126C1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4126C1" w:rsidRPr="004126C1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2020-2022</w:t>
      </w:r>
      <w:r w:rsidR="00FF568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  <w:r w:rsidRPr="004126C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годы»</w:t>
      </w:r>
    </w:p>
    <w:p w:rsidR="001C6B12" w:rsidRPr="00CE4594" w:rsidRDefault="001C6B12" w:rsidP="001C6B12">
      <w:pPr>
        <w:shd w:val="clear" w:color="auto" w:fill="FFFFFF"/>
        <w:spacing w:after="108" w:line="24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(далее муниципальная программа)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0"/>
        <w:gridCol w:w="6941"/>
      </w:tblGrid>
      <w:tr w:rsidR="001C6B12" w:rsidRPr="00CE4594" w:rsidTr="00294432"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    программы</w:t>
            </w:r>
          </w:p>
        </w:tc>
        <w:tc>
          <w:tcPr>
            <w:tcW w:w="7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Комплексная муниципальная программа:                 "Противодействие экстремизму и  профилактика терроризма на территории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на 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="004126C1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годы"</w:t>
            </w:r>
          </w:p>
        </w:tc>
      </w:tr>
      <w:tr w:rsidR="001C6B12" w:rsidRPr="00CE4594" w:rsidTr="00294432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Заказчик программы           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         </w:t>
            </w:r>
          </w:p>
        </w:tc>
      </w:tr>
      <w:tr w:rsidR="001C6B12" w:rsidRPr="00CE4594" w:rsidTr="00294432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Исполнители программы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1C6B12">
            <w:pPr>
              <w:numPr>
                <w:ilvl w:val="0"/>
                <w:numId w:val="4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администрация </w:t>
            </w:r>
            <w:proofErr w:type="spellStart"/>
            <w:r w:rsidRPr="00CE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сельского поселения, </w:t>
            </w:r>
            <w:r w:rsidRPr="00CE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учреждения и организации различных форм собственности;</w:t>
            </w:r>
            <w:r w:rsidRPr="00CE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C6B12" w:rsidRPr="00CE4594" w:rsidTr="00294432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Цели и задачи программы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1C6B12">
            <w:pPr>
              <w:numPr>
                <w:ilvl w:val="0"/>
                <w:numId w:val="5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Утверждение основ гражданской идентичности как начала, объединяющего всех жителей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поселения.</w:t>
            </w:r>
          </w:p>
          <w:p w:rsidR="001C6B12" w:rsidRPr="00CE4594" w:rsidRDefault="001C6B12" w:rsidP="001C6B12">
            <w:pPr>
              <w:numPr>
                <w:ilvl w:val="0"/>
                <w:numId w:val="5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Воспитание культуры толерантности и межнационального согласия.</w:t>
            </w:r>
          </w:p>
          <w:p w:rsidR="001C6B12" w:rsidRPr="00CE4594" w:rsidRDefault="001C6B12" w:rsidP="001C6B12">
            <w:pPr>
              <w:numPr>
                <w:ilvl w:val="0"/>
                <w:numId w:val="5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1C6B12" w:rsidRPr="00CE4594" w:rsidRDefault="001C6B12" w:rsidP="001C6B12">
            <w:pPr>
              <w:numPr>
                <w:ilvl w:val="0"/>
                <w:numId w:val="5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1C6B12" w:rsidRPr="00CE4594" w:rsidRDefault="001C6B12" w:rsidP="001C6B12">
            <w:pPr>
              <w:numPr>
                <w:ilvl w:val="0"/>
                <w:numId w:val="5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</w:t>
            </w:r>
          </w:p>
          <w:p w:rsidR="001C6B12" w:rsidRPr="00CE4594" w:rsidRDefault="001C6B12" w:rsidP="001C6B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ind w:left="33" w:firstLine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  на этническое многообразие.</w:t>
            </w:r>
          </w:p>
          <w:p w:rsidR="001C6B12" w:rsidRDefault="001C6B12" w:rsidP="001C6B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ind w:left="33" w:firstLine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</w:t>
            </w:r>
            <w:r w:rsidRPr="00CE4594">
              <w:rPr>
                <w:rFonts w:ascii="Times New Roman CYR" w:hAnsi="Times New Roman CYR" w:cs="Times New Roman CYR"/>
                <w:sz w:val="20"/>
                <w:szCs w:val="20"/>
              </w:rPr>
              <w:t>величение количества проведенных  в сельском поселении мероприятий по профилактике терроризма и экстремизма;</w:t>
            </w:r>
          </w:p>
          <w:p w:rsidR="001C6B12" w:rsidRPr="00CE4594" w:rsidRDefault="001C6B12" w:rsidP="001C6B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ind w:left="33" w:firstLine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CE4594">
              <w:rPr>
                <w:rFonts w:ascii="Times New Roman CYR" w:hAnsi="Times New Roman CYR" w:cs="Times New Roman CYR"/>
                <w:sz w:val="20"/>
                <w:szCs w:val="20"/>
              </w:rPr>
              <w:t>тсутствие  вступивших в  законную силу приговоров  и постановлений о совершении правонарушений террористической и экстремистской направленности</w:t>
            </w:r>
          </w:p>
        </w:tc>
      </w:tr>
      <w:tr w:rsidR="001C6B12" w:rsidRPr="00CE4594" w:rsidTr="00294432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4126C1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2020-2022</w:t>
            </w:r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годы в один этап.</w:t>
            </w:r>
          </w:p>
          <w:p w:rsidR="001C6B12" w:rsidRPr="00CE4594" w:rsidRDefault="001C6B12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1C6B12" w:rsidRPr="00CE4594" w:rsidTr="00294432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Ожидаемые результаты от реализации программы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1C6B12">
            <w:pPr>
              <w:numPr>
                <w:ilvl w:val="0"/>
                <w:numId w:val="6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Снижение конфликтных ситуаций в области экстремизма и терроризма, обеспечение условий для успешной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социокультурной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адаптации молодежи из числа мигрантов.</w:t>
            </w:r>
          </w:p>
          <w:p w:rsidR="001C6B12" w:rsidRPr="00CE4594" w:rsidRDefault="001C6B12" w:rsidP="001C6B12">
            <w:pPr>
              <w:numPr>
                <w:ilvl w:val="0"/>
                <w:numId w:val="6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Противодействия проникновению в общественное сознание идей религиозного фундаментализма, экстремизма и      нетерпимости.                        </w:t>
            </w:r>
          </w:p>
          <w:p w:rsidR="001C6B12" w:rsidRPr="00CE4594" w:rsidRDefault="001C6B12" w:rsidP="001C6B12">
            <w:pPr>
              <w:numPr>
                <w:ilvl w:val="0"/>
                <w:numId w:val="6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</w:t>
            </w:r>
          </w:p>
          <w:p w:rsidR="001C6B12" w:rsidRPr="00CE4594" w:rsidRDefault="001C6B12" w:rsidP="001C6B12">
            <w:pPr>
              <w:numPr>
                <w:ilvl w:val="0"/>
                <w:numId w:val="6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1C6B12" w:rsidRDefault="001C6B12" w:rsidP="001C6B12">
            <w:pPr>
              <w:numPr>
                <w:ilvl w:val="0"/>
                <w:numId w:val="6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  <w:p w:rsidR="001C6B12" w:rsidRPr="00C51926" w:rsidRDefault="001C6B12" w:rsidP="001C6B12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926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повышение готовности органов местного самоуправления по </w:t>
            </w:r>
            <w:r w:rsidRPr="00C5192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противодействию терроризму; </w:t>
            </w:r>
          </w:p>
          <w:p w:rsidR="001C6B12" w:rsidRPr="00CE4594" w:rsidRDefault="001C6B12" w:rsidP="001C6B12">
            <w:pPr>
              <w:numPr>
                <w:ilvl w:val="0"/>
                <w:numId w:val="6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Pr="00C51926">
              <w:rPr>
                <w:rFonts w:ascii="Times New Roman CYR" w:hAnsi="Times New Roman CYR" w:cs="Times New Roman CYR"/>
                <w:sz w:val="20"/>
                <w:szCs w:val="20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</w:tc>
      </w:tr>
      <w:tr w:rsidR="001C6B12" w:rsidRPr="00CE4594" w:rsidTr="00294432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Всего по Программе:      </w:t>
            </w:r>
            <w:r w:rsidR="00B27DA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тыс. руб.,          </w:t>
            </w:r>
          </w:p>
          <w:p w:rsidR="001C6B12" w:rsidRPr="00CE4594" w:rsidRDefault="004126C1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-  </w:t>
            </w:r>
            <w:r w:rsidR="001C6B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,0 тыс. руб.,                              </w:t>
            </w:r>
          </w:p>
          <w:p w:rsidR="001C6B12" w:rsidRPr="00CE4594" w:rsidRDefault="004126C1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2021</w:t>
            </w:r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-  2,0 тыс. руб.,  </w:t>
            </w:r>
          </w:p>
          <w:p w:rsidR="001C6B12" w:rsidRPr="00CE4594" w:rsidRDefault="004126C1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2022</w:t>
            </w:r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-  2,0 тыс</w:t>
            </w:r>
            <w:proofErr w:type="gramStart"/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.р</w:t>
            </w:r>
            <w:proofErr w:type="gramEnd"/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уб.  </w:t>
            </w:r>
          </w:p>
          <w:p w:rsidR="001C6B12" w:rsidRPr="00CE4594" w:rsidRDefault="001C6B12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Финансирование Программы осуществляется из бюджета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поселения.         </w:t>
            </w:r>
          </w:p>
          <w:p w:rsidR="001C6B12" w:rsidRPr="00CE4594" w:rsidRDefault="001C6B12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В ходе реализации Программы перечень программных мероприятий может корректироваться, изменяться и 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05.04.2013 N 44-ФЗ "О 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1C6B12" w:rsidRPr="00CE4594" w:rsidTr="00294432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Управление программой и контроль над её реализацией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DD7494">
            <w:pPr>
              <w:pStyle w:val="a7"/>
              <w:rPr>
                <w:color w:val="000000"/>
                <w:sz w:val="20"/>
                <w:szCs w:val="20"/>
              </w:rPr>
            </w:pPr>
            <w:proofErr w:type="gramStart"/>
            <w:r w:rsidRPr="00CE4594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CE4594">
              <w:rPr>
                <w:color w:val="000000"/>
                <w:sz w:val="20"/>
                <w:szCs w:val="20"/>
              </w:rPr>
              <w:t xml:space="preserve"> выполнением настоящей Программы </w:t>
            </w:r>
            <w:r w:rsidRPr="00CE4594">
              <w:rPr>
                <w:color w:val="000000"/>
                <w:sz w:val="20"/>
                <w:szCs w:val="20"/>
              </w:rPr>
              <w:br/>
              <w:t xml:space="preserve">осуществляют администрация </w:t>
            </w:r>
            <w:proofErr w:type="spellStart"/>
            <w:r w:rsidRPr="00CE4594">
              <w:rPr>
                <w:color w:val="000000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color w:val="000000"/>
                <w:sz w:val="20"/>
                <w:szCs w:val="20"/>
              </w:rPr>
              <w:t xml:space="preserve"> сельского поселения,  «</w:t>
            </w:r>
            <w:proofErr w:type="spellStart"/>
            <w:r w:rsidRPr="00CE4594">
              <w:rPr>
                <w:color w:val="000000"/>
                <w:sz w:val="20"/>
                <w:szCs w:val="20"/>
              </w:rPr>
              <w:t>Усть-Канский</w:t>
            </w:r>
            <w:proofErr w:type="spellEnd"/>
            <w:r w:rsidR="00DD7494">
              <w:rPr>
                <w:color w:val="000000"/>
                <w:sz w:val="20"/>
                <w:szCs w:val="20"/>
              </w:rPr>
              <w:t xml:space="preserve"> </w:t>
            </w:r>
            <w:r w:rsidRPr="00CE4594">
              <w:rPr>
                <w:color w:val="000000"/>
                <w:sz w:val="20"/>
                <w:szCs w:val="20"/>
              </w:rPr>
              <w:t xml:space="preserve"> в соответствии с полномочиями, установленными действующим законодательством </w:t>
            </w:r>
          </w:p>
        </w:tc>
      </w:tr>
      <w:tr w:rsidR="001C6B12" w:rsidRPr="00CE4594" w:rsidTr="00294432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Разработчики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DD7494">
            <w:pPr>
              <w:pStyle w:val="a7"/>
              <w:rPr>
                <w:color w:val="000000"/>
                <w:sz w:val="20"/>
                <w:szCs w:val="20"/>
              </w:rPr>
            </w:pPr>
            <w:r w:rsidRPr="00CE4594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color w:val="000000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color w:val="000000"/>
                <w:sz w:val="20"/>
                <w:szCs w:val="20"/>
              </w:rPr>
              <w:t xml:space="preserve"> сельского поселения. </w:t>
            </w:r>
          </w:p>
        </w:tc>
      </w:tr>
    </w:tbl>
    <w:p w:rsidR="001C6B12" w:rsidRPr="00CE4594" w:rsidRDefault="001C6B12" w:rsidP="001C6B12">
      <w:pPr>
        <w:shd w:val="clear" w:color="auto" w:fill="FFFFFF"/>
        <w:spacing w:after="108" w:line="36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1.Характеристика текущего состояния в сфере реализации муниципальной программы</w:t>
      </w: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На протяжении последних лет Российская Федерация находится в состоянии постоянного противодействия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экстремистким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террористическим угрозам. В настоящее время экстремизм и терроризм являются реальной угрозой национальной безопасности Российской Федерации. Сегодня принципиально важно, чтобы борьба с этим злом велась не в рамках периодических кампаний, а на постоянной основе.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Важнейшим условием повышения эффективности противодействия экстремизму и терроризму является общегосударственная комплексная программа, включающая не только правоохранительный, но и политический, социальный, экономический, правовой, идеологический, пропагандистский, информационный, силовой, специальный (оперативный, розыскной, технический, охранный) и другие аспекты по устранению социальных условий, способствующих развитию экстремизма и террористических операций с учетом их типологии, форм подготовки и проведения, а также мониторинг текущего состояния и прогнозирования развития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экстремизма и терроризма.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Одним из основных и важнейших направлений противодействия экстремизму и терроризму в Российской Федерации в целом, на территориях отдельных субъектов Российской Федерации и муниципальных образований  является профилактика, т.е. предупредительная работа по противодействию экстремистским проявлениям и угрозам терроризма.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Это система преодоления всех объективных и субъективных предпосылок возникновения проявлений экстремизма и терроризма, реализуемая путем целенаправленной деятельности всех институтов общества по устранению, уменьшению и нейтрализации факторов, определяющих существование экстремизма и возможностей совершения террористических преступлений.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Профилактика экстремистской деятельности является важнейшим направлением противодействия экстремизму в нашем государстве.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терроризма, искоренению причин, порождающих и способствующих экстремизму и терроризму. Именно от тактики опережения, предупреждения и оперативного пресечения криминальной ситуации сегодня многое зависит в сфере противодействия экстремизму и терроризму.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Согласно ст. 2 Федерального закона от 25 июля 2002 г. № 114-ФЗ «О противодействии экстремистской деятельности» принцип приоритета мер, направленных на предупреждение экстремистской деятельности, является одним из основных принципов противодействия экстремистской деятельности.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Федеральный закон от 6 марта 2006 года № 35-ФЗ «О противодействии терроризму»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терроризма. В Федеральном законе «О противодействии терроризму» заложено принципиально новое определение понятия «терроризм», включившее в свой состав термин «идеология насилия»,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 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 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 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 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Реализация Программы призвана не допустить совершения на территории поселения террористических акций и экстремистских проявлений, создать систему профилактических мер антитеррористической и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антиэкстремистской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направленности, укрепить техническую защищенность критически важных объектов и объектов с массовым пребыванием людей, повысить уровень подготовки сил, привлекаемых к нейтрализации террористических актов и населения по действиям при угрозе их совершения.</w:t>
      </w:r>
      <w:proofErr w:type="gramEnd"/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Программа рассчитана на три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выработать современную упреждающую систему противодействия терроризму и экстремизму.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Основная задача заключается в том,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экстремистких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2. Цель и задачи Программы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Коргонского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сельского поселения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,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    Основными задачами реализации Программы являются: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• утверждение основ гражданской идентичности как начала, объединяющего всех жителей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Коргонского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 сельского поселения;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• воспитание культуры толерантности и межнационального согласия;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• достижение необходимого уровня правовой культуры граждан как основы толерантного сознания и поведения;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3. Основные мероприятия Программы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  </w:t>
      </w: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многокультурной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В сфере культуры и воспитании молодежи: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- утверждение концепции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многокультурности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многоукладности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российской жизни;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- пресечение деятельности и запрещение символики экстремистских групп и организаций на территории поселения;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- индивидуальная работа с теми, кто вовлечен в деятельность подобных групп или разделяет подобные взгляды;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- расширение для детей и молодежи экскурсионно-туристической деятельности для углубления их знаний о стране и ее народах;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- развитие художественной самодеятельности на основе различных народных традиций и культурного наследия.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Программа мероприятий, включающих формирование установок толерантного сознания и поведения, веротерпимости и миролюбия, профилактика различных видов экстремизма является важнейшим направлением реализации принципов целенаправленной, последовательной работы по безопасности граждан.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Системный подход к мерам, направленным на предупреждение, выявление устранение причин и условий, способствующих экстремизму, терроризму, совершению правонарушений является одним из важнейших условий улучшения социально-экономической ситуации не только в поселении, районе, но и в стране в целом.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Выполнению поставленных задач в муниципальной программе могут помешать системные риски, являющиеся следствием воздействия негативных факторов и имеющихся в обществе социальных и экономических проблем.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Невыполнение или неэффективное выполнение муниципальной программы возможно в случае реализации внешних рисков.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 основным внешним рискам относятся: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-  нормативно-правовые и организационные (изменение структуры и задач Администрации сельского поселения, изменение нормативно-правовой базы),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-  социально-экономические (осложнение социально-экономической обстановки в стране, районе, поселении, сопровождающееся значительным ростом социальной напряженности, ростом преступности),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- природно-техногенные (экологические катастрофы, эпидемии, неблагоприятные климатические изменения, стихийные бедствия, а также иные чрезвычайные ситуации),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4. </w:t>
      </w: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Механизм</w:t>
      </w:r>
      <w:r w:rsidR="0047442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управления реализацией муниципальной</w:t>
      </w:r>
      <w:r w:rsidR="0047442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программы,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который</w:t>
      </w:r>
      <w:proofErr w:type="gramEnd"/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содержит информацию по осуществлению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контроля за</w:t>
      </w:r>
      <w:proofErr w:type="gramEnd"/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ходом её выполнения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5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Мониторинг хода реализации муниципальной программы осуществляет Администрация сельского поселения в лице ответственного исполнителя.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5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Результат мониторинга и оценка выполнения целевых показателей ежегодно до 1 апреля года, следующего за 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отчетным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, докладываются Главе сельского поселения.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5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Администрация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Коргонского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сельского поселения до 15 июля текущего года и до 01 марта года, следующего за отчетным, готовит полугодовой и годовой отчеты о ходе реализации муниципальной программы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.</w:t>
      </w:r>
      <w:proofErr w:type="gramEnd"/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5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Анализ и оценку эффективности исполнения программы, подготовку материалов для рассмотрения 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на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администрацией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Коргонского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сельского поселения производит специалист администрации, уполномоченный по вопросам гражданской обороне, чрезвычайных ситуаций и противодействию терроризму администрации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Коргонского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 сельского поселения совместно с сотрудниками правоохранительных органов, работающих на территории поселения.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126C1" w:rsidRDefault="004126C1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126C1" w:rsidRPr="00CE4594" w:rsidRDefault="004126C1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0" w:line="216" w:lineRule="atLeast"/>
        <w:ind w:left="2520" w:right="-54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Приложение № 1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left="2520" w:right="-54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 муниципальной программе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Мероприятия муниципальной программы:</w:t>
      </w:r>
    </w:p>
    <w:tbl>
      <w:tblPr>
        <w:tblW w:w="5077" w:type="pct"/>
        <w:tblInd w:w="-1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"/>
        <w:gridCol w:w="2969"/>
        <w:gridCol w:w="1581"/>
        <w:gridCol w:w="935"/>
        <w:gridCol w:w="1646"/>
        <w:gridCol w:w="616"/>
        <w:gridCol w:w="616"/>
        <w:gridCol w:w="869"/>
      </w:tblGrid>
      <w:tr w:rsidR="001C6B12" w:rsidRPr="00CE4594" w:rsidTr="004126C1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108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1C6B12" w:rsidRPr="00CE4594" w:rsidRDefault="001C6B12" w:rsidP="00294432">
            <w:pPr>
              <w:spacing w:after="108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Исполнитель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Срок</w:t>
            </w:r>
          </w:p>
          <w:p w:rsidR="001C6B12" w:rsidRPr="00CE4594" w:rsidRDefault="001C6B12" w:rsidP="0029443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реализа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  <w:p w:rsidR="001C6B12" w:rsidRPr="00CE4594" w:rsidRDefault="001C6B12" w:rsidP="00294432">
            <w:pPr>
              <w:spacing w:after="0" w:line="216" w:lineRule="atLeast"/>
              <w:ind w:hanging="18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8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Источник</w:t>
            </w:r>
          </w:p>
          <w:p w:rsidR="001C6B12" w:rsidRPr="00CE4594" w:rsidRDefault="001C6B12" w:rsidP="0029443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финансирования</w:t>
            </w:r>
          </w:p>
        </w:tc>
        <w:tc>
          <w:tcPr>
            <w:tcW w:w="10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Объем финансирования по годам (тыс</w:t>
            </w:r>
            <w:proofErr w:type="gram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.р</w:t>
            </w:r>
            <w:proofErr w:type="gram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уб.)</w:t>
            </w:r>
          </w:p>
        </w:tc>
      </w:tr>
      <w:tr w:rsidR="001C6B12" w:rsidRPr="00CE4594" w:rsidTr="004126C1"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B12" w:rsidRPr="00CE4594" w:rsidRDefault="001C6B12" w:rsidP="0029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B12" w:rsidRPr="00CE4594" w:rsidRDefault="001C6B12" w:rsidP="0029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B12" w:rsidRPr="00CE4594" w:rsidRDefault="001C6B12" w:rsidP="0029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B12" w:rsidRPr="00CE4594" w:rsidRDefault="001C6B12" w:rsidP="0029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B12" w:rsidRPr="00CE4594" w:rsidRDefault="001C6B12" w:rsidP="0029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108" w:line="21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</w:p>
          <w:p w:rsidR="001C6B12" w:rsidRPr="00CE4594" w:rsidRDefault="001C6B12" w:rsidP="00294432">
            <w:pPr>
              <w:spacing w:after="108" w:line="21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20</w:t>
            </w:r>
            <w:r w:rsidR="00412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108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</w:p>
          <w:p w:rsidR="001C6B12" w:rsidRPr="00CE4594" w:rsidRDefault="001C6B12" w:rsidP="00294432">
            <w:pPr>
              <w:spacing w:after="108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20</w:t>
            </w:r>
            <w:r w:rsidR="00412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21</w:t>
            </w:r>
          </w:p>
          <w:p w:rsidR="001C6B12" w:rsidRPr="00CE4594" w:rsidRDefault="001C6B12" w:rsidP="00294432">
            <w:pPr>
              <w:spacing w:after="108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108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</w:p>
          <w:p w:rsidR="001C6B12" w:rsidRPr="00CE4594" w:rsidRDefault="001C6B12" w:rsidP="00294432">
            <w:pPr>
              <w:spacing w:after="108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20</w:t>
            </w:r>
            <w:r w:rsidR="00412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22</w:t>
            </w: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7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E3B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Информирование населения по вопросам противодействия экстремизму и терроризму, предупреждению террористических актов, поведению и тактике действий при угрозе возникновения террористических актов посредством СМИ, официального сайта Администрации в сети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Интернет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Проведение социологических опросов и исследований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="004126C1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Местный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Реагирование на случаи проявления среди детей и молодёжи негативных стереотипов, межэтнической розни и личностного унижения представителей других национальностей и расового обмена.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="004126C1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</w:tr>
      <w:tr w:rsidR="004126C1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Пресечение деятельности и запрещение символики экстремистских групп и организаций на территории поселения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344909" w:rsidRDefault="004126C1" w:rsidP="00A5489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44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</w:tr>
      <w:tr w:rsidR="004126C1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Приобретение  и размещение плакатов</w:t>
            </w:r>
            <w:proofErr w:type="gram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брошюр, листовок  по профилактике  экстремизма и терроризма , а так же памяток толерантного поведения к людям других национальностей и религиозных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конфессий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на официальном сайте Администрации в сети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нтернет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344909" w:rsidRDefault="004126C1" w:rsidP="00A5489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44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Проведение учений и тренировок на объектах культуры, спорта и образования по отработке взаимодействия органов исполнительной власти и правоохранительных органов 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при угрозе совершения террористического акта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="004126C1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Местный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6B12" w:rsidRPr="00CE4594" w:rsidTr="0041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08"/>
        </w:trPr>
        <w:tc>
          <w:tcPr>
            <w:tcW w:w="250" w:type="pct"/>
          </w:tcPr>
          <w:p w:rsidR="001C6B12" w:rsidRPr="00CE4594" w:rsidRDefault="001C6B12" w:rsidP="00294432">
            <w:pPr>
              <w:spacing w:after="108" w:line="21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528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Организация работы старост </w:t>
            </w:r>
          </w:p>
        </w:tc>
        <w:tc>
          <w:tcPr>
            <w:tcW w:w="813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8" w:type="pct"/>
            <w:shd w:val="clear" w:color="auto" w:fill="auto"/>
          </w:tcPr>
          <w:p w:rsidR="001C6B12" w:rsidRPr="00CE4594" w:rsidRDefault="004126C1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</w:tr>
      <w:tr w:rsidR="001C6B12" w:rsidRPr="00CE4594" w:rsidTr="0041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064"/>
        </w:trPr>
        <w:tc>
          <w:tcPr>
            <w:tcW w:w="250" w:type="pct"/>
          </w:tcPr>
          <w:p w:rsidR="001C6B12" w:rsidRPr="00CE4594" w:rsidRDefault="001C6B12" w:rsidP="00294432">
            <w:pPr>
              <w:spacing w:after="108" w:line="21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1528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Организация  осмотра  административных зданий, складских помещений, учреждений, органи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заций, а также прилегающих к ним 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территорий и других мест скопления населения на предмет выявления подозрительных предметов</w:t>
            </w:r>
          </w:p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8" w:type="pct"/>
            <w:shd w:val="clear" w:color="auto" w:fill="auto"/>
          </w:tcPr>
          <w:p w:rsidR="001C6B12" w:rsidRPr="00CE4594" w:rsidRDefault="004126C1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  <w:proofErr w:type="gramStart"/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84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</w:tr>
      <w:tr w:rsidR="001C6B12" w:rsidRPr="00CE4594" w:rsidTr="0041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584"/>
        </w:trPr>
        <w:tc>
          <w:tcPr>
            <w:tcW w:w="250" w:type="pct"/>
          </w:tcPr>
          <w:p w:rsidR="001C6B12" w:rsidRPr="00CE4594" w:rsidRDefault="001C6B12" w:rsidP="00294432">
            <w:pPr>
              <w:spacing w:after="108" w:line="21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528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hAnsi="Times New Roman" w:cs="Times New Roman"/>
                <w:sz w:val="20"/>
                <w:szCs w:val="20"/>
              </w:rPr>
              <w:t>Обход территории сельского поселения на предмет выявления мест концентрации молодежи.</w:t>
            </w:r>
          </w:p>
        </w:tc>
        <w:tc>
          <w:tcPr>
            <w:tcW w:w="813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8" w:type="pct"/>
            <w:shd w:val="clear" w:color="auto" w:fill="auto"/>
          </w:tcPr>
          <w:p w:rsidR="001C6B12" w:rsidRPr="00CE4594" w:rsidRDefault="004126C1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</w:tr>
    </w:tbl>
    <w:p w:rsidR="001C6B12" w:rsidRPr="00CE4594" w:rsidRDefault="001C6B12" w:rsidP="001C6B12">
      <w:pPr>
        <w:shd w:val="clear" w:color="auto" w:fill="FFFFFF"/>
        <w:spacing w:after="108" w:line="216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Приложение №2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Основные понятия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1)    экстремистская деятельность (экстремизм):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насильственное изменение основ конституционного строя и нарушение целостности Российской Федерации;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публичное оправдание терроризма и иная террористическая деятельность;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возбуждение социальной, расовой, национальной или религиозной розни;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сходных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 нацистской атрибутикой или символикой до степени смешения;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организация и подготовка указанных деяний, а также подстрекательство к их осуществлению;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2) экстремистская организация</w:t>
      </w:r>
    </w:p>
    <w:p w:rsidR="001C6B12" w:rsidRPr="00CE4594" w:rsidRDefault="001C6B12" w:rsidP="001C6B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общественное или религиозное объединение либо иная организация, в отношении 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которых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3) экстремистские материалы</w:t>
      </w:r>
    </w:p>
    <w:p w:rsidR="001C6B12" w:rsidRPr="00CE4594" w:rsidRDefault="001C6B12" w:rsidP="001C6B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национал-социалисткой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, расовой, национальной или религиозной группы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."</w:t>
      </w:r>
      <w:proofErr w:type="gramEnd"/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4) Основные направления противодействия экстремистской деятельности.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Противодействие экстремистской деятельности осуществляется по следующим основным направлениям:</w:t>
      </w:r>
    </w:p>
    <w:p w:rsidR="001C6B12" w:rsidRPr="00CE4594" w:rsidRDefault="001C6B12" w:rsidP="001C6B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1C6B12" w:rsidRPr="00CE4594" w:rsidRDefault="001C6B12" w:rsidP="001C6B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5) Субъекты противодействия экстремистской деятельности.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6) Профилактика экстремистской деятельности.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7) Толерантность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.(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лат.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tolerantia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терпение)</w:t>
      </w:r>
    </w:p>
    <w:p w:rsidR="001C6B12" w:rsidRPr="00CE4594" w:rsidRDefault="001C6B12" w:rsidP="001C6B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8) Ксенофобия [греч.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xenos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чужой +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phobos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страх]</w:t>
      </w:r>
    </w:p>
    <w:p w:rsidR="001C6B12" w:rsidRPr="00CE4594" w:rsidRDefault="001C6B12" w:rsidP="001C6B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чужих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поэтому эмоционально неприемлемых, враждебных.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 </w:t>
      </w:r>
    </w:p>
    <w:p w:rsidR="001C6B12" w:rsidRPr="00CE4594" w:rsidRDefault="001C6B12" w:rsidP="001C6B12">
      <w:pPr>
        <w:rPr>
          <w:rFonts w:ascii="Times New Roman" w:hAnsi="Times New Roman" w:cs="Times New Roman"/>
          <w:sz w:val="20"/>
          <w:szCs w:val="20"/>
        </w:rPr>
      </w:pPr>
    </w:p>
    <w:p w:rsidR="001C6B12" w:rsidRDefault="001C6B12"/>
    <w:sectPr w:rsidR="001C6B12" w:rsidSect="001C6B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3D0"/>
    <w:multiLevelType w:val="multilevel"/>
    <w:tmpl w:val="AD0E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C56FA"/>
    <w:multiLevelType w:val="singleLevel"/>
    <w:tmpl w:val="E38AB9A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148F6C77"/>
    <w:multiLevelType w:val="hybridMultilevel"/>
    <w:tmpl w:val="1C52FD5A"/>
    <w:lvl w:ilvl="0" w:tplc="0F6E4B52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7A69"/>
    <w:multiLevelType w:val="multilevel"/>
    <w:tmpl w:val="9D96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471DC"/>
    <w:multiLevelType w:val="multilevel"/>
    <w:tmpl w:val="84F2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BDF"/>
    <w:multiLevelType w:val="multilevel"/>
    <w:tmpl w:val="4E10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2727A"/>
    <w:multiLevelType w:val="multilevel"/>
    <w:tmpl w:val="FEAC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00FEF"/>
    <w:multiLevelType w:val="multilevel"/>
    <w:tmpl w:val="ED4A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85EAC"/>
    <w:multiLevelType w:val="multilevel"/>
    <w:tmpl w:val="83D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B191F"/>
    <w:multiLevelType w:val="multilevel"/>
    <w:tmpl w:val="C3C2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4424D"/>
    <w:multiLevelType w:val="multilevel"/>
    <w:tmpl w:val="6BBA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270"/>
    <w:rsid w:val="000D50BE"/>
    <w:rsid w:val="00166C21"/>
    <w:rsid w:val="00185B82"/>
    <w:rsid w:val="001C6B12"/>
    <w:rsid w:val="003908A1"/>
    <w:rsid w:val="004126C1"/>
    <w:rsid w:val="0047442B"/>
    <w:rsid w:val="00482ED8"/>
    <w:rsid w:val="004C4922"/>
    <w:rsid w:val="00547E2F"/>
    <w:rsid w:val="0060240E"/>
    <w:rsid w:val="006C3961"/>
    <w:rsid w:val="006F4349"/>
    <w:rsid w:val="00715CEE"/>
    <w:rsid w:val="008A2628"/>
    <w:rsid w:val="008B2888"/>
    <w:rsid w:val="009050B1"/>
    <w:rsid w:val="00984270"/>
    <w:rsid w:val="00B27DA6"/>
    <w:rsid w:val="00C82101"/>
    <w:rsid w:val="00DD7494"/>
    <w:rsid w:val="00EE3B8A"/>
    <w:rsid w:val="00FB42C7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8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C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42C7"/>
    <w:pPr>
      <w:ind w:left="720"/>
      <w:contextualSpacing/>
    </w:pPr>
  </w:style>
  <w:style w:type="paragraph" w:styleId="a7">
    <w:name w:val="Normal (Web)"/>
    <w:basedOn w:val="a"/>
    <w:unhideWhenUsed/>
    <w:rsid w:val="001C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6902-F1CE-4870-BC51-C9F17998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Acer</cp:lastModifiedBy>
  <cp:revision>7</cp:revision>
  <cp:lastPrinted>2021-04-16T08:26:00Z</cp:lastPrinted>
  <dcterms:created xsi:type="dcterms:W3CDTF">2019-11-29T07:45:00Z</dcterms:created>
  <dcterms:modified xsi:type="dcterms:W3CDTF">2021-04-16T08:27:00Z</dcterms:modified>
</cp:coreProperties>
</file>