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715CEE" w:rsidTr="00294432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Набережная, 18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685800"/>
                  <wp:effectExtent l="19050" t="0" r="762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Набережная, 18</w:t>
            </w:r>
          </w:p>
          <w:p w:rsidR="00715CEE" w:rsidRDefault="00715CEE" w:rsidP="0029443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15CEE" w:rsidRDefault="00715CEE" w:rsidP="00715CEE">
      <w:pPr>
        <w:rPr>
          <w:b/>
          <w:bCs/>
        </w:rPr>
      </w:pPr>
    </w:p>
    <w:p w:rsidR="00715CEE" w:rsidRPr="00BE028A" w:rsidRDefault="00715CEE" w:rsidP="00715C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28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</w:t>
      </w:r>
    </w:p>
    <w:p w:rsidR="00715CEE" w:rsidRPr="00BE028A" w:rsidRDefault="006F4349" w:rsidP="0071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10.02.2020г</w:t>
      </w:r>
      <w:r w:rsidR="00715CEE">
        <w:rPr>
          <w:rFonts w:ascii="Times New Roman" w:hAnsi="Times New Roman" w:cs="Times New Roman"/>
          <w:sz w:val="28"/>
          <w:szCs w:val="28"/>
        </w:rPr>
        <w:t>ода                   с</w:t>
      </w:r>
      <w:r w:rsidR="00715CEE" w:rsidRPr="00BE02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5CEE"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 w:rsidR="00715CEE" w:rsidRPr="00BE028A">
        <w:rPr>
          <w:rFonts w:ascii="Times New Roman" w:hAnsi="Times New Roman" w:cs="Times New Roman"/>
          <w:sz w:val="28"/>
          <w:szCs w:val="28"/>
        </w:rPr>
        <w:t xml:space="preserve">  </w:t>
      </w:r>
      <w:r w:rsidR="00715C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CE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F568C">
        <w:rPr>
          <w:rFonts w:ascii="Times New Roman" w:hAnsi="Times New Roman" w:cs="Times New Roman"/>
          <w:sz w:val="28"/>
          <w:szCs w:val="28"/>
        </w:rPr>
        <w:t>6</w:t>
      </w:r>
    </w:p>
    <w:p w:rsidR="008B2888" w:rsidRDefault="008B2888" w:rsidP="00984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2888" w:rsidRPr="008B2888" w:rsidRDefault="008B2888" w:rsidP="008B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288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15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28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8B2888" w:rsidRPr="008B2888" w:rsidRDefault="008B2888" w:rsidP="008B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2888">
        <w:rPr>
          <w:rFonts w:ascii="Times New Roman" w:hAnsi="Times New Roman" w:cs="Times New Roman"/>
          <w:b/>
          <w:sz w:val="24"/>
          <w:szCs w:val="24"/>
        </w:rPr>
        <w:t xml:space="preserve">Программы «Противодействие экстремизму и </w:t>
      </w:r>
    </w:p>
    <w:p w:rsidR="008B2888" w:rsidRPr="008B2888" w:rsidRDefault="008B2888" w:rsidP="008B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2888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на территории </w:t>
      </w:r>
    </w:p>
    <w:p w:rsidR="008B2888" w:rsidRPr="008B2888" w:rsidRDefault="008B2888" w:rsidP="008B28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888">
        <w:rPr>
          <w:rFonts w:ascii="Times New Roman" w:hAnsi="Times New Roman" w:cs="Times New Roman"/>
          <w:b/>
          <w:sz w:val="24"/>
          <w:szCs w:val="24"/>
        </w:rPr>
        <w:t>К</w:t>
      </w:r>
      <w:r w:rsidR="00715CEE">
        <w:rPr>
          <w:rFonts w:ascii="Times New Roman" w:hAnsi="Times New Roman" w:cs="Times New Roman"/>
          <w:b/>
          <w:sz w:val="24"/>
          <w:szCs w:val="24"/>
        </w:rPr>
        <w:t>оргон</w:t>
      </w:r>
      <w:r w:rsidRPr="008B288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8B28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4126C1">
        <w:rPr>
          <w:rFonts w:ascii="Times New Roman" w:hAnsi="Times New Roman" w:cs="Times New Roman"/>
          <w:b/>
          <w:sz w:val="24"/>
          <w:szCs w:val="24"/>
        </w:rPr>
        <w:t>2020-2022</w:t>
      </w:r>
      <w:r w:rsidR="00715CE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B2888">
        <w:rPr>
          <w:rFonts w:ascii="Times New Roman" w:hAnsi="Times New Roman" w:cs="Times New Roman"/>
          <w:b/>
          <w:sz w:val="24"/>
          <w:szCs w:val="24"/>
        </w:rPr>
        <w:t>г</w:t>
      </w:r>
      <w:r w:rsidR="00715CEE">
        <w:rPr>
          <w:rFonts w:ascii="Times New Roman" w:hAnsi="Times New Roman" w:cs="Times New Roman"/>
          <w:b/>
          <w:sz w:val="24"/>
          <w:szCs w:val="24"/>
        </w:rPr>
        <w:t>.</w:t>
      </w:r>
      <w:r w:rsidRPr="008B2888">
        <w:rPr>
          <w:rFonts w:ascii="Times New Roman" w:hAnsi="Times New Roman" w:cs="Times New Roman"/>
          <w:b/>
          <w:sz w:val="24"/>
          <w:szCs w:val="24"/>
        </w:rPr>
        <w:t>»</w:t>
      </w:r>
    </w:p>
    <w:p w:rsidR="008B2888" w:rsidRPr="008B2888" w:rsidRDefault="008B2888" w:rsidP="008B2888">
      <w:pPr>
        <w:jc w:val="both"/>
        <w:rPr>
          <w:rFonts w:ascii="Times New Roman" w:hAnsi="Times New Roman" w:cs="Times New Roman"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888" w:rsidRPr="00715CEE" w:rsidRDefault="008B2888" w:rsidP="008B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</w:t>
      </w:r>
      <w:r w:rsidRPr="008B2888">
        <w:rPr>
          <w:rFonts w:ascii="Times New Roman" w:hAnsi="Times New Roman" w:cs="Times New Roman"/>
          <w:sz w:val="28"/>
          <w:szCs w:val="28"/>
        </w:rPr>
        <w:tab/>
      </w:r>
      <w:r w:rsidRPr="00715CEE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года № 131- ФЗ,</w:t>
      </w:r>
      <w:r w:rsidR="00715CEE" w:rsidRPr="00715CEE">
        <w:rPr>
          <w:rFonts w:ascii="Times New Roman" w:hAnsi="Times New Roman" w:cs="Times New Roman"/>
          <w:sz w:val="28"/>
          <w:szCs w:val="28"/>
        </w:rPr>
        <w:t xml:space="preserve">  Концепцией   противодействия терроризму в  Российской Федерации, утвержденной Президентом РФ 05.10.2009 года</w:t>
      </w:r>
      <w:r w:rsidR="00FB42C7">
        <w:rPr>
          <w:rFonts w:ascii="Times New Roman" w:hAnsi="Times New Roman" w:cs="Times New Roman"/>
          <w:sz w:val="28"/>
          <w:szCs w:val="28"/>
        </w:rPr>
        <w:t>,</w:t>
      </w:r>
      <w:r w:rsidR="001C6B12">
        <w:rPr>
          <w:rFonts w:ascii="Times New Roman" w:hAnsi="Times New Roman" w:cs="Times New Roman"/>
          <w:sz w:val="28"/>
          <w:szCs w:val="28"/>
        </w:rPr>
        <w:t xml:space="preserve"> </w:t>
      </w:r>
      <w:r w:rsidR="00FB42C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15CEE" w:rsidRPr="00715CEE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деятельности», от 06.03.2006 г. № 35-ФЗ «О противодействии терроризму»,</w:t>
      </w:r>
      <w:r w:rsidRPr="00715CE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715CEE">
        <w:rPr>
          <w:rFonts w:ascii="Times New Roman" w:hAnsi="Times New Roman" w:cs="Times New Roman"/>
          <w:sz w:val="28"/>
          <w:szCs w:val="28"/>
        </w:rPr>
        <w:t>К</w:t>
      </w:r>
      <w:r w:rsidR="00715CEE" w:rsidRPr="00715CEE">
        <w:rPr>
          <w:rFonts w:ascii="Times New Roman" w:hAnsi="Times New Roman" w:cs="Times New Roman"/>
          <w:sz w:val="28"/>
          <w:szCs w:val="28"/>
        </w:rPr>
        <w:t>оргонского</w:t>
      </w:r>
      <w:proofErr w:type="spellEnd"/>
      <w:r w:rsidRPr="00715CEE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715C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B2888" w:rsidRDefault="008B2888" w:rsidP="00FB42C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2C7">
        <w:rPr>
          <w:rFonts w:ascii="Times New Roman" w:hAnsi="Times New Roman" w:cs="Times New Roman"/>
          <w:sz w:val="28"/>
          <w:szCs w:val="28"/>
        </w:rPr>
        <w:t xml:space="preserve">Утвердить программу «Противодействие экстремизму и профилактика терроризма на территории </w:t>
      </w:r>
      <w:proofErr w:type="spellStart"/>
      <w:r w:rsidRPr="00FB42C7">
        <w:rPr>
          <w:rFonts w:ascii="Times New Roman" w:hAnsi="Times New Roman" w:cs="Times New Roman"/>
          <w:sz w:val="28"/>
          <w:szCs w:val="28"/>
        </w:rPr>
        <w:t>К</w:t>
      </w:r>
      <w:r w:rsidR="00FB42C7" w:rsidRPr="00FB42C7">
        <w:rPr>
          <w:rFonts w:ascii="Times New Roman" w:hAnsi="Times New Roman" w:cs="Times New Roman"/>
          <w:sz w:val="28"/>
          <w:szCs w:val="28"/>
        </w:rPr>
        <w:t>оргонс</w:t>
      </w:r>
      <w:r w:rsidRPr="00FB42C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FB42C7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126C1">
        <w:rPr>
          <w:rFonts w:ascii="Times New Roman" w:hAnsi="Times New Roman" w:cs="Times New Roman"/>
          <w:sz w:val="28"/>
          <w:szCs w:val="28"/>
        </w:rPr>
        <w:t>20</w:t>
      </w:r>
      <w:r w:rsidR="00FB42C7" w:rsidRPr="00FB42C7">
        <w:rPr>
          <w:rFonts w:ascii="Times New Roman" w:hAnsi="Times New Roman" w:cs="Times New Roman"/>
          <w:sz w:val="28"/>
          <w:szCs w:val="28"/>
        </w:rPr>
        <w:t>-20</w:t>
      </w:r>
      <w:r w:rsidR="004126C1">
        <w:rPr>
          <w:rFonts w:ascii="Times New Roman" w:hAnsi="Times New Roman" w:cs="Times New Roman"/>
          <w:sz w:val="28"/>
          <w:szCs w:val="28"/>
        </w:rPr>
        <w:t>22</w:t>
      </w:r>
      <w:r w:rsidR="00FB42C7" w:rsidRPr="00FB42C7">
        <w:rPr>
          <w:rFonts w:ascii="Times New Roman" w:hAnsi="Times New Roman" w:cs="Times New Roman"/>
          <w:sz w:val="28"/>
          <w:szCs w:val="28"/>
        </w:rPr>
        <w:t>г.</w:t>
      </w:r>
      <w:r w:rsidRPr="00FB42C7">
        <w:rPr>
          <w:rFonts w:ascii="Times New Roman" w:hAnsi="Times New Roman" w:cs="Times New Roman"/>
          <w:sz w:val="28"/>
          <w:szCs w:val="28"/>
        </w:rPr>
        <w:t xml:space="preserve"> г</w:t>
      </w:r>
      <w:r w:rsidR="00FB42C7" w:rsidRPr="00FB42C7">
        <w:rPr>
          <w:rFonts w:ascii="Times New Roman" w:hAnsi="Times New Roman" w:cs="Times New Roman"/>
          <w:sz w:val="28"/>
          <w:szCs w:val="28"/>
        </w:rPr>
        <w:t>.</w:t>
      </w:r>
      <w:r w:rsidRPr="00FB42C7">
        <w:rPr>
          <w:rFonts w:ascii="Times New Roman" w:hAnsi="Times New Roman" w:cs="Times New Roman"/>
          <w:sz w:val="28"/>
          <w:szCs w:val="28"/>
        </w:rPr>
        <w:t>»</w:t>
      </w:r>
      <w:r w:rsidR="00FB42C7">
        <w:rPr>
          <w:rFonts w:ascii="Times New Roman" w:hAnsi="Times New Roman" w:cs="Times New Roman"/>
          <w:sz w:val="28"/>
          <w:szCs w:val="28"/>
        </w:rPr>
        <w:t>.</w:t>
      </w:r>
    </w:p>
    <w:p w:rsidR="00FB42C7" w:rsidRDefault="00FB42C7" w:rsidP="0098427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7">
        <w:rPr>
          <w:rFonts w:ascii="Times New Roman" w:hAnsi="Times New Roman" w:cs="Times New Roman"/>
          <w:sz w:val="28"/>
          <w:szCs w:val="28"/>
        </w:rPr>
        <w:t xml:space="preserve">Постановление  Главы  администрации № </w:t>
      </w:r>
      <w:r w:rsidR="004126C1">
        <w:rPr>
          <w:rFonts w:ascii="Times New Roman" w:hAnsi="Times New Roman" w:cs="Times New Roman"/>
          <w:sz w:val="28"/>
          <w:szCs w:val="28"/>
        </w:rPr>
        <w:t>27</w:t>
      </w:r>
      <w:r w:rsidRPr="00FB42C7">
        <w:rPr>
          <w:rFonts w:ascii="Times New Roman" w:hAnsi="Times New Roman" w:cs="Times New Roman"/>
          <w:sz w:val="28"/>
          <w:szCs w:val="28"/>
        </w:rPr>
        <w:t xml:space="preserve"> от </w:t>
      </w:r>
      <w:r w:rsidR="004126C1">
        <w:rPr>
          <w:rFonts w:ascii="Times New Roman" w:hAnsi="Times New Roman" w:cs="Times New Roman"/>
          <w:sz w:val="28"/>
          <w:szCs w:val="28"/>
        </w:rPr>
        <w:t>20</w:t>
      </w:r>
      <w:r w:rsidRPr="00FB42C7">
        <w:rPr>
          <w:rFonts w:ascii="Times New Roman" w:hAnsi="Times New Roman" w:cs="Times New Roman"/>
          <w:sz w:val="28"/>
          <w:szCs w:val="28"/>
        </w:rPr>
        <w:t>.0</w:t>
      </w:r>
      <w:r w:rsidR="004126C1">
        <w:rPr>
          <w:rFonts w:ascii="Times New Roman" w:hAnsi="Times New Roman" w:cs="Times New Roman"/>
          <w:sz w:val="28"/>
          <w:szCs w:val="28"/>
        </w:rPr>
        <w:t>5</w:t>
      </w:r>
      <w:r w:rsidRPr="00FB42C7">
        <w:rPr>
          <w:rFonts w:ascii="Times New Roman" w:hAnsi="Times New Roman" w:cs="Times New Roman"/>
          <w:sz w:val="28"/>
          <w:szCs w:val="28"/>
        </w:rPr>
        <w:t>.201</w:t>
      </w:r>
      <w:r w:rsidR="004126C1">
        <w:rPr>
          <w:rFonts w:ascii="Times New Roman" w:hAnsi="Times New Roman" w:cs="Times New Roman"/>
          <w:sz w:val="28"/>
          <w:szCs w:val="28"/>
        </w:rPr>
        <w:t>6</w:t>
      </w:r>
      <w:r w:rsidRPr="00FB42C7">
        <w:rPr>
          <w:rFonts w:ascii="Times New Roman" w:hAnsi="Times New Roman" w:cs="Times New Roman"/>
          <w:sz w:val="28"/>
          <w:szCs w:val="28"/>
        </w:rPr>
        <w:t xml:space="preserve"> г. признать утратившим силу. </w:t>
      </w:r>
    </w:p>
    <w:p w:rsidR="00984270" w:rsidRPr="00FB42C7" w:rsidRDefault="00FB42C7" w:rsidP="0098427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7">
        <w:rPr>
          <w:rFonts w:ascii="Times New Roman" w:hAnsi="Times New Roman" w:cs="Times New Roman"/>
          <w:sz w:val="28"/>
          <w:szCs w:val="28"/>
        </w:rPr>
        <w:t>При утверждении бюджета муниципального образования на очередной финансовый год проводить корректировку объема финансирования, направляемого на реализацию мероприятий Программы.</w:t>
      </w:r>
    </w:p>
    <w:p w:rsidR="006F4349" w:rsidRDefault="00FB42C7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349">
        <w:rPr>
          <w:rFonts w:ascii="Times New Roman" w:eastAsia="Calibri" w:hAnsi="Times New Roman" w:cs="Times New Roman"/>
          <w:sz w:val="28"/>
          <w:szCs w:val="28"/>
        </w:rPr>
        <w:t>4. Данное Постановление подлежит  официальному обнародованию  согласно п.7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 Постановление вступает в силу со дня его подписания согласно п.1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C21" w:rsidRDefault="00166C21" w:rsidP="006F4349">
      <w:pPr>
        <w:jc w:val="both"/>
      </w:pPr>
    </w:p>
    <w:p w:rsidR="001C6B12" w:rsidRDefault="001C6B12">
      <w:r>
        <w:t xml:space="preserve">                                                                                                                                          </w:t>
      </w:r>
    </w:p>
    <w:p w:rsidR="001C6B12" w:rsidRPr="001C6B12" w:rsidRDefault="001C6B12" w:rsidP="001C6B12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C6B12">
        <w:rPr>
          <w:rFonts w:ascii="Times New Roman" w:hAnsi="Times New Roman" w:cs="Times New Roman"/>
        </w:rPr>
        <w:t>Утверждена</w:t>
      </w:r>
      <w:proofErr w:type="gramEnd"/>
      <w:r w:rsidRPr="001C6B12">
        <w:rPr>
          <w:rFonts w:ascii="Times New Roman" w:hAnsi="Times New Roman" w:cs="Times New Roman"/>
        </w:rPr>
        <w:t xml:space="preserve"> постановлением</w:t>
      </w:r>
    </w:p>
    <w:p w:rsidR="001C6B12" w:rsidRPr="001C6B12" w:rsidRDefault="001C6B12" w:rsidP="001C6B12">
      <w:pPr>
        <w:pStyle w:val="a3"/>
        <w:jc w:val="right"/>
        <w:rPr>
          <w:rFonts w:ascii="Times New Roman" w:hAnsi="Times New Roman" w:cs="Times New Roman"/>
        </w:rPr>
      </w:pPr>
      <w:r w:rsidRPr="001C6B12">
        <w:rPr>
          <w:rFonts w:ascii="Times New Roman" w:hAnsi="Times New Roman" w:cs="Times New Roman"/>
        </w:rPr>
        <w:t xml:space="preserve">Главы </w:t>
      </w:r>
      <w:proofErr w:type="spellStart"/>
      <w:r w:rsidRPr="001C6B12">
        <w:rPr>
          <w:rFonts w:ascii="Times New Roman" w:hAnsi="Times New Roman" w:cs="Times New Roman"/>
        </w:rPr>
        <w:t>Коргонского</w:t>
      </w:r>
      <w:proofErr w:type="spellEnd"/>
      <w:r w:rsidRPr="001C6B12">
        <w:rPr>
          <w:rFonts w:ascii="Times New Roman" w:hAnsi="Times New Roman" w:cs="Times New Roman"/>
        </w:rPr>
        <w:t xml:space="preserve"> </w:t>
      </w:r>
      <w:proofErr w:type="gramStart"/>
      <w:r w:rsidRPr="001C6B12">
        <w:rPr>
          <w:rFonts w:ascii="Times New Roman" w:hAnsi="Times New Roman" w:cs="Times New Roman"/>
        </w:rPr>
        <w:t>сельского</w:t>
      </w:r>
      <w:proofErr w:type="gramEnd"/>
    </w:p>
    <w:p w:rsidR="001C6B12" w:rsidRPr="001C6B12" w:rsidRDefault="001C6B12" w:rsidP="001C6B12">
      <w:pPr>
        <w:pStyle w:val="a3"/>
        <w:jc w:val="right"/>
      </w:pPr>
      <w:r w:rsidRPr="001C6B12">
        <w:rPr>
          <w:rFonts w:ascii="Times New Roman" w:hAnsi="Times New Roman" w:cs="Times New Roman"/>
        </w:rPr>
        <w:t xml:space="preserve">поселения  № </w:t>
      </w:r>
      <w:r w:rsidR="00FF568C">
        <w:rPr>
          <w:rFonts w:ascii="Times New Roman" w:hAnsi="Times New Roman" w:cs="Times New Roman"/>
        </w:rPr>
        <w:t>6</w:t>
      </w:r>
      <w:r w:rsidRPr="001C6B12">
        <w:rPr>
          <w:rFonts w:ascii="Times New Roman" w:hAnsi="Times New Roman" w:cs="Times New Roman"/>
        </w:rPr>
        <w:t xml:space="preserve"> </w:t>
      </w:r>
      <w:r w:rsidR="006F4349">
        <w:rPr>
          <w:rFonts w:ascii="Times New Roman" w:hAnsi="Times New Roman" w:cs="Times New Roman"/>
        </w:rPr>
        <w:t xml:space="preserve"> от 10.02.2020</w:t>
      </w:r>
      <w:r>
        <w:t xml:space="preserve"> г.</w:t>
      </w:r>
    </w:p>
    <w:p w:rsidR="001C6B12" w:rsidRDefault="001C6B12" w:rsidP="001C6B12">
      <w:pPr>
        <w:shd w:val="clear" w:color="auto" w:fill="FFFFFF"/>
        <w:spacing w:after="108" w:line="216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Паспорт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 xml:space="preserve">муниципальной программы </w:t>
      </w:r>
      <w:proofErr w:type="spell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</w:t>
      </w:r>
    </w:p>
    <w:p w:rsidR="001C6B12" w:rsidRPr="004126C1" w:rsidRDefault="001C6B12" w:rsidP="001C6B12">
      <w:pPr>
        <w:shd w:val="clear" w:color="auto" w:fill="FFFFFF"/>
        <w:spacing w:after="108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«О противодействии терроризму и экстремизму в  </w:t>
      </w:r>
      <w:proofErr w:type="spell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Коргонском</w:t>
      </w:r>
      <w:proofErr w:type="spell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сельском поселения на </w:t>
      </w:r>
      <w:r w:rsidR="004126C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4126C1" w:rsidRPr="004126C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2020-2022</w:t>
      </w:r>
      <w:r w:rsidR="00FF568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 w:rsidRPr="004126C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годы»</w:t>
      </w:r>
    </w:p>
    <w:p w:rsidR="001C6B12" w:rsidRPr="00CE4594" w:rsidRDefault="001C6B12" w:rsidP="001C6B12">
      <w:pPr>
        <w:shd w:val="clear" w:color="auto" w:fill="FFFFFF"/>
        <w:spacing w:after="108" w:line="24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(далее муниципальная 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0"/>
        <w:gridCol w:w="6941"/>
      </w:tblGrid>
      <w:tr w:rsidR="001C6B12" w:rsidRPr="00CE4594" w:rsidTr="00294432"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    программы</w:t>
            </w:r>
          </w:p>
        </w:tc>
        <w:tc>
          <w:tcPr>
            <w:tcW w:w="7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Комплексная муниципальная программа:                 "Противодействие экстремизму и  профилактика терроризма на территории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на 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годы"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Заказчик программы          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         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4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администрация </w:t>
            </w:r>
            <w:proofErr w:type="spellStart"/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сельского поселения, </w:t>
            </w: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учреждения и организации различных форм собственности;</w:t>
            </w:r>
            <w:r w:rsidRPr="00CE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Цели и задачи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Воспитание культуры толерантности и межнационального согласия.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C6B12" w:rsidRPr="00CE4594" w:rsidRDefault="001C6B12" w:rsidP="001C6B12">
            <w:pPr>
              <w:numPr>
                <w:ilvl w:val="0"/>
                <w:numId w:val="5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1C6B12" w:rsidRPr="00CE4594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  на этническое многообразие.</w:t>
            </w:r>
          </w:p>
          <w:p w:rsidR="001C6B12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</w:t>
            </w:r>
            <w:r w:rsidRPr="00CE4594">
              <w:rPr>
                <w:rFonts w:ascii="Times New Roman CYR" w:hAnsi="Times New Roman CYR" w:cs="Times New Roman CYR"/>
                <w:sz w:val="20"/>
                <w:szCs w:val="20"/>
              </w:rPr>
              <w:t>величение количества проведенных  в сельском поселении мероприятий по профилактике терроризма и экстремизма;</w:t>
            </w:r>
          </w:p>
          <w:p w:rsidR="001C6B12" w:rsidRPr="00CE4594" w:rsidRDefault="001C6B12" w:rsidP="001C6B1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33" w:firstLine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CE4594">
              <w:rPr>
                <w:rFonts w:ascii="Times New Roman CYR" w:hAnsi="Times New Roman CYR" w:cs="Times New Roman CYR"/>
                <w:sz w:val="20"/>
                <w:szCs w:val="20"/>
              </w:rPr>
              <w:t>тсутствие  вступивших в  законную силу приговоров  и постановлений о совершении правонарушений террористической и экстремистской направленности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2020-2022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годы в один этап.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Снижение конфликтных ситуаций в области экстремизма и терроризма, обеспечение условий для успешной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социокультурной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адаптации молодежи из числа мигрантов.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Противодействия проникновению в общественное сознание идей религиозного фундаментализма, экстремизма и      нетерпимости.                        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экстремизму.</w:t>
            </w:r>
          </w:p>
          <w:p w:rsidR="001C6B12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  <w:p w:rsidR="001C6B12" w:rsidRPr="00C51926" w:rsidRDefault="001C6B12" w:rsidP="001C6B12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92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готовности органов местного самоуправления по противодействию терроризму; </w:t>
            </w:r>
          </w:p>
          <w:p w:rsidR="001C6B12" w:rsidRPr="00CE4594" w:rsidRDefault="001C6B12" w:rsidP="001C6B12">
            <w:pPr>
              <w:numPr>
                <w:ilvl w:val="0"/>
                <w:numId w:val="6"/>
              </w:numPr>
              <w:spacing w:before="100" w:beforeAutospacing="1" w:after="100" w:afterAutospacing="1" w:line="216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C5192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 по Программе:     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тыс. руб.,        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</w:t>
            </w:r>
            <w:r w:rsidR="001C6B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,0 тыс. руб.,                            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2021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2,0 тыс. руб.,  </w:t>
            </w:r>
          </w:p>
          <w:p w:rsidR="001C6B12" w:rsidRPr="00CE4594" w:rsidRDefault="004126C1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  2,0 тыс</w:t>
            </w:r>
            <w:proofErr w:type="gramStart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уб.  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Финансирование Программы осуществляется из бюджета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поселения.         </w:t>
            </w:r>
          </w:p>
          <w:p w:rsidR="001C6B12" w:rsidRPr="00CE4594" w:rsidRDefault="001C6B12" w:rsidP="00294432">
            <w:pPr>
              <w:spacing w:after="108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В ходе реализации Программы перечень программных мероприятий может корректироваться, изменяться и 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05.04.2013 N 44-ФЗ "О 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Управление программой и контроль над её реализацией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DD7494">
            <w:pPr>
              <w:pStyle w:val="a7"/>
              <w:rPr>
                <w:color w:val="000000"/>
                <w:sz w:val="20"/>
                <w:szCs w:val="20"/>
              </w:rPr>
            </w:pPr>
            <w:proofErr w:type="gramStart"/>
            <w:r w:rsidRPr="00CE4594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CE4594">
              <w:rPr>
                <w:color w:val="000000"/>
                <w:sz w:val="20"/>
                <w:szCs w:val="20"/>
              </w:rPr>
              <w:t xml:space="preserve"> выполнением настоящей Программы </w:t>
            </w:r>
            <w:r w:rsidRPr="00CE4594">
              <w:rPr>
                <w:color w:val="000000"/>
                <w:sz w:val="20"/>
                <w:szCs w:val="20"/>
              </w:rPr>
              <w:br/>
              <w:t xml:space="preserve">осуществляют администрация 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color w:val="000000"/>
                <w:sz w:val="20"/>
                <w:szCs w:val="20"/>
              </w:rPr>
              <w:t xml:space="preserve"> сельского поселения,  «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Усть-Канский</w:t>
            </w:r>
            <w:proofErr w:type="spellEnd"/>
            <w:r w:rsidR="00DD7494">
              <w:rPr>
                <w:color w:val="000000"/>
                <w:sz w:val="20"/>
                <w:szCs w:val="20"/>
              </w:rPr>
              <w:t xml:space="preserve"> </w:t>
            </w:r>
            <w:r w:rsidRPr="00CE4594">
              <w:rPr>
                <w:color w:val="000000"/>
                <w:sz w:val="20"/>
                <w:szCs w:val="20"/>
              </w:rPr>
              <w:t xml:space="preserve"> в соответствии с полномочиями, установленными действующим законодательством </w:t>
            </w:r>
          </w:p>
        </w:tc>
      </w:tr>
      <w:tr w:rsidR="001C6B12" w:rsidRPr="00CE4594" w:rsidTr="00294432"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Разработчики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DD7494">
            <w:pPr>
              <w:pStyle w:val="a7"/>
              <w:rPr>
                <w:color w:val="000000"/>
                <w:sz w:val="20"/>
                <w:szCs w:val="20"/>
              </w:rPr>
            </w:pPr>
            <w:r w:rsidRPr="00CE4594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color w:val="000000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color w:val="000000"/>
                <w:sz w:val="20"/>
                <w:szCs w:val="20"/>
              </w:rPr>
              <w:t xml:space="preserve"> сельского поселения. </w:t>
            </w:r>
          </w:p>
        </w:tc>
      </w:tr>
    </w:tbl>
    <w:p w:rsidR="001C6B12" w:rsidRPr="00CE4594" w:rsidRDefault="001C6B12" w:rsidP="001C6B12">
      <w:pPr>
        <w:shd w:val="clear" w:color="auto" w:fill="FFFFFF"/>
        <w:spacing w:after="108" w:line="36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1.Характеристика текущего состояния в сфере реализации муниципальной программы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протяжении последних лет Российская Федерация находится в состоянии постоянного противодействия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экстремистким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террористическим угрозам. 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экстремизма и терроризма.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Одним из основных и важнейших направлений противодействия экстремизму и терроризму в Российской Федерации в целом, на территориях отдельных субъектов Российской Федерации и муниципальных образований  является профилактика, т.е. предупредительная работа по противодействию экстремистским проявлениям и угрозам терроризма.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Согласно ст. 2 Федерального закона от 25 июля 2002 г. № 114-ФЗ «О противодействии экстремистской деятельности» принцип приоритета мер, направленных на предупреждение экстремистской деятельности, является одним из основных принципов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состав термин «идеология насилия»,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Реализация Программы призвана не допустить совершения на территории поселения террористических акций и экстремистских проявлений, создать систему профилактических мер антитеррористической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антиэкстремистской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направленности, укрепить техническую защищенность критически важных объектов и объектов с массовым пребыванием людей, повысить уровень подготовки сил, привлекаемых к нейтрализации террористических актов и населения по действиям при угрозе их совершения.</w:t>
      </w:r>
      <w:proofErr w:type="gramEnd"/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Программа рассчитана на три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выработать современную упреждающую систему противодействия терроризму и экстремизму.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экстремистких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 Цель и задачи Программы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государственной власти и органов местного самоуправления, администрации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   Основными задачами реализации Программы являются: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• утверждение основ гражданской идентичности как начала, объединяющего всех жителей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 сельского поселения;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воспитание культуры толерантности и межнационального согласия;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достижение необходимого уровня правовой культуры граждан как основы толерантного сознания и поведения;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 Основные мероприятия Программы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  </w:t>
      </w: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многокультурной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В сфере культуры и воспитании молодежи: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- утверждение концепции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многокультурности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многоукладности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российской жизни;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пресечение деятельности и запрещение символики экстремистских групп и организаций на территории поселения;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индивидуальная работа с теми, кто вовлечен в деятельность подобных групп или разделяет подобные взгляды;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расширение для детей и молодежи экскурсионно-туристической деятельности для углубления их знаний о стране и ее народах;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- развитие художественной самодеятельности на основе различных народных традиций и культурного наследия.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Программа мероприятий, включающих формирование установок толерантного сознания и поведения, веротерпимости и миролюбия, профилактика различных видов экстремизма является важнейшим направлением реализации принципов целенаправленной, последовательной работы по безопасности граждан.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Системный подход к мерам, направленным на предупреждение, выявление устранение причин и условий, способствующих экстремизму, терроризму, совершению правонарушений является одним из важнейших условий улучшения социально-экономической ситуации не только в поселении, районе, но и в стране в целом.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Невыполнение или неэффективное выполнение муниципальной программы возможно в случае реализации внешних рисков.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основным внешним рискам относятся: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- 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- 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-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Механизм</w:t>
      </w:r>
      <w:r w:rsidR="004744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управления реализацией муниципальной</w:t>
      </w:r>
      <w:r w:rsidR="0047442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программы,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который</w:t>
      </w:r>
      <w:proofErr w:type="gram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содержит информацию по осуществлению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контроля за</w:t>
      </w:r>
      <w:proofErr w:type="gramEnd"/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ходом её выполнения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Мониторинг хода реализации муниципальной программы осуществляет Администрация сельского поселения в лице ответственного исполнителя.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Результат мониторинга и оценка выполнения целевых показателей ежегодно до 1 апреля года, следующего за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отчетным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, докладываются Главе сельского поселения.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Администрация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до 15 июля текущего года и до 01 марта года, следующего за отчетным, готовит полугодовой и годовой отчеты о ходе реализации муниципальной программы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.</w:t>
      </w:r>
      <w:proofErr w:type="gramEnd"/>
    </w:p>
    <w:p w:rsidR="001C6B12" w:rsidRPr="00CE4594" w:rsidRDefault="001C6B12" w:rsidP="001C6B12">
      <w:pPr>
        <w:shd w:val="clear" w:color="auto" w:fill="FFFFFF"/>
        <w:spacing w:after="108" w:line="216" w:lineRule="atLeast"/>
        <w:ind w:firstLine="54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Анализ и оценку эффективности исполнения программы, подготовку материалов для рассмотрения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администрацией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производит специалист администрации, уполномоченный по вопросам гражданской обороне, чрезвычайных ситуаций и противодействию терроризму администрации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Коргонского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 сельского поселения совместно с сотрудниками правоохранительных органов, работающих на территории поселения.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126C1" w:rsidRDefault="004126C1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126C1" w:rsidRPr="00CE4594" w:rsidRDefault="004126C1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0" w:line="216" w:lineRule="atLeast"/>
        <w:ind w:left="2520" w:right="-54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№ 1</w:t>
      </w:r>
    </w:p>
    <w:p w:rsidR="001C6B12" w:rsidRPr="00CE4594" w:rsidRDefault="001C6B12" w:rsidP="001C6B12">
      <w:pPr>
        <w:shd w:val="clear" w:color="auto" w:fill="FFFFFF"/>
        <w:spacing w:after="0" w:line="216" w:lineRule="atLeast"/>
        <w:ind w:left="2520" w:right="-54" w:firstLine="72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 муниципальной программе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Мероприятия муниципальной программы:</w:t>
      </w:r>
    </w:p>
    <w:tbl>
      <w:tblPr>
        <w:tblW w:w="5077" w:type="pct"/>
        <w:tblInd w:w="-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969"/>
        <w:gridCol w:w="1581"/>
        <w:gridCol w:w="935"/>
        <w:gridCol w:w="1646"/>
        <w:gridCol w:w="616"/>
        <w:gridCol w:w="616"/>
        <w:gridCol w:w="869"/>
      </w:tblGrid>
      <w:tr w:rsidR="001C6B12" w:rsidRPr="00CE4594" w:rsidTr="004126C1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Исполнитель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</w:t>
            </w:r>
          </w:p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реализа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  <w:p w:rsidR="001C6B12" w:rsidRPr="00CE4594" w:rsidRDefault="001C6B12" w:rsidP="00294432">
            <w:pPr>
              <w:spacing w:after="0" w:line="216" w:lineRule="atLeast"/>
              <w:ind w:hanging="18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Источник</w:t>
            </w:r>
          </w:p>
          <w:p w:rsidR="001C6B12" w:rsidRPr="00CE4594" w:rsidRDefault="001C6B12" w:rsidP="00294432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финансирования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.р</w:t>
            </w:r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уб.)</w:t>
            </w:r>
          </w:p>
        </w:tc>
      </w:tr>
      <w:tr w:rsidR="001C6B12" w:rsidRPr="00CE4594" w:rsidTr="004126C1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B12" w:rsidRPr="00CE4594" w:rsidRDefault="001C6B12" w:rsidP="0029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21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1C6B12" w:rsidRPr="00CE4594" w:rsidRDefault="001C6B12" w:rsidP="00294432">
            <w:pPr>
              <w:spacing w:after="108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</w:t>
            </w:r>
            <w:r w:rsidR="004126C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22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7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E3B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Информирование населения по вопросам противодействия экстремизму и терроризму, предупреждению террористических актов, поведению и тактике действий при угрозе возникновения террористических актов посредством СМИ, официального сайта Администрации в сети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Интернет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социологических опросов и исследований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Реагирование на случаи проявления среди детей и молодёжи негативных стереотипов, межэтнической розни и личностного унижения представителей других национальностей и расового обмена.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4126C1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Пресечение деятельности и запрещение символики экстремистских групп и организаций на территории поселения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344909" w:rsidRDefault="004126C1" w:rsidP="00A5489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4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4126C1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Приобретение  и размещение плакатов</w:t>
            </w:r>
            <w:proofErr w:type="gram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брошюр, листовок  по профилактике  экстремизма и терроризма , а так же памяток толерантного поведения к людям других национальностей и религиозных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конфессий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 официальном сайте Администрации в сети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нтернет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344909" w:rsidRDefault="004126C1" w:rsidP="00A5489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44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C1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Проведение учений и тренировок на объектах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="004126C1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 w:rsidR="004126C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4126C1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12" w:rsidRPr="00CE4594" w:rsidRDefault="001C6B12" w:rsidP="00294432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Организация работы старост </w:t>
            </w: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064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 осмотра  административных зданий, складских помещений, учреждений, органи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заций, а также прилегающих к ним 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территорий и других мест скопления населения на предмет выявления подозрительных предметов</w:t>
            </w:r>
          </w:p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Start"/>
            <w:r w:rsidR="001C6B12"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  <w:tr w:rsidR="001C6B12" w:rsidRPr="00CE4594" w:rsidTr="0041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584"/>
        </w:trPr>
        <w:tc>
          <w:tcPr>
            <w:tcW w:w="250" w:type="pct"/>
          </w:tcPr>
          <w:p w:rsidR="001C6B12" w:rsidRPr="00CE4594" w:rsidRDefault="001C6B12" w:rsidP="00294432">
            <w:pPr>
              <w:spacing w:after="108" w:line="216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528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hAnsi="Times New Roman" w:cs="Times New Roman"/>
                <w:sz w:val="20"/>
                <w:szCs w:val="20"/>
              </w:rPr>
              <w:t>Обход территории сельского поселения на предмет выявления мест концентрации молодежи.</w:t>
            </w:r>
          </w:p>
        </w:tc>
        <w:tc>
          <w:tcPr>
            <w:tcW w:w="813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Коргонского</w:t>
            </w:r>
            <w:proofErr w:type="spellEnd"/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8" w:type="pct"/>
            <w:shd w:val="clear" w:color="auto" w:fill="auto"/>
          </w:tcPr>
          <w:p w:rsidR="001C6B12" w:rsidRPr="00CE4594" w:rsidRDefault="004126C1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2020</w:t>
            </w: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4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  <w:tc>
          <w:tcPr>
            <w:tcW w:w="450" w:type="pct"/>
            <w:shd w:val="clear" w:color="auto" w:fill="auto"/>
          </w:tcPr>
          <w:p w:rsidR="001C6B12" w:rsidRPr="00CE4594" w:rsidRDefault="001C6B12" w:rsidP="0029443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E45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</w:t>
            </w:r>
          </w:p>
        </w:tc>
      </w:tr>
    </w:tbl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C6B12" w:rsidRPr="00CE4594" w:rsidRDefault="001C6B12" w:rsidP="001C6B12">
      <w:pPr>
        <w:shd w:val="clear" w:color="auto" w:fill="FFFFFF"/>
        <w:spacing w:after="108" w:line="216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Приложение №2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Основные понятия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1)    экстремистская деятельность (экстремизм):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публичное оправдание терроризма и иная террористическая деятельность;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возбуждение социальной, расовой, национальной или религиозной розни;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сходных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нацистской атрибутикой или символикой до степени смешения;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1C6B12" w:rsidRPr="00CE4594" w:rsidRDefault="001C6B12" w:rsidP="001C6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2) экстремистская организация</w:t>
      </w:r>
    </w:p>
    <w:p w:rsidR="001C6B12" w:rsidRPr="00CE4594" w:rsidRDefault="001C6B12" w:rsidP="001C6B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общественное или религиозное объединение либо иная организация, в отношении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которых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3) экстремистские материалы</w:t>
      </w:r>
    </w:p>
    <w:p w:rsidR="001C6B12" w:rsidRPr="00CE4594" w:rsidRDefault="001C6B12" w:rsidP="001C6B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национал-социалисткой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, расовой, национальной или религиозной группы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."</w:t>
      </w:r>
      <w:proofErr w:type="gramEnd"/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4) Основные направления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Противодействие экстремистской деятельности осуществляется по следующим основным направлениям:</w:t>
      </w:r>
    </w:p>
    <w:p w:rsidR="001C6B12" w:rsidRPr="00CE4594" w:rsidRDefault="001C6B12" w:rsidP="001C6B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C6B12" w:rsidRPr="00CE4594" w:rsidRDefault="001C6B12" w:rsidP="001C6B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5) Субъекты противодействия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6) Профилактика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 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7) Толерантность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.(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лат.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tolerantia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терпение)</w:t>
      </w:r>
    </w:p>
    <w:p w:rsidR="001C6B12" w:rsidRPr="00CE4594" w:rsidRDefault="001C6B12" w:rsidP="001C6B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8) Ксенофобия [греч.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xenos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чужой + </w:t>
      </w:r>
      <w:proofErr w:type="spell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phobos</w:t>
      </w:r>
      <w:proofErr w:type="spell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страх]</w:t>
      </w:r>
    </w:p>
    <w:p w:rsidR="001C6B12" w:rsidRPr="00CE4594" w:rsidRDefault="001C6B12" w:rsidP="001C6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>чужих</w:t>
      </w:r>
      <w:proofErr w:type="gramEnd"/>
      <w:r w:rsidRPr="00CE45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поэтому эмоционально неприемлемых, враждебных.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1C6B12" w:rsidRPr="00CE4594" w:rsidRDefault="001C6B12" w:rsidP="001C6B12">
      <w:pPr>
        <w:shd w:val="clear" w:color="auto" w:fill="FFFFFF"/>
        <w:spacing w:after="108" w:line="216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E45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1C6B12" w:rsidRPr="00CE4594" w:rsidRDefault="001C6B12" w:rsidP="001C6B12">
      <w:pPr>
        <w:rPr>
          <w:rFonts w:ascii="Times New Roman" w:hAnsi="Times New Roman" w:cs="Times New Roman"/>
          <w:sz w:val="20"/>
          <w:szCs w:val="20"/>
        </w:rPr>
      </w:pPr>
    </w:p>
    <w:p w:rsidR="001C6B12" w:rsidRDefault="001C6B12"/>
    <w:sectPr w:rsidR="001C6B12" w:rsidSect="001C6B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3D0"/>
    <w:multiLevelType w:val="multilevel"/>
    <w:tmpl w:val="AD0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56FA"/>
    <w:multiLevelType w:val="singleLevel"/>
    <w:tmpl w:val="E38AB9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48F6C77"/>
    <w:multiLevelType w:val="hybridMultilevel"/>
    <w:tmpl w:val="1C52FD5A"/>
    <w:lvl w:ilvl="0" w:tplc="0F6E4B5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69"/>
    <w:multiLevelType w:val="multilevel"/>
    <w:tmpl w:val="9D9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471DC"/>
    <w:multiLevelType w:val="multilevel"/>
    <w:tmpl w:val="84F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BDF"/>
    <w:multiLevelType w:val="multilevel"/>
    <w:tmpl w:val="4E1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2727A"/>
    <w:multiLevelType w:val="multilevel"/>
    <w:tmpl w:val="FEA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0FEF"/>
    <w:multiLevelType w:val="multilevel"/>
    <w:tmpl w:val="ED4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85EAC"/>
    <w:multiLevelType w:val="multilevel"/>
    <w:tmpl w:val="83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B191F"/>
    <w:multiLevelType w:val="multilevel"/>
    <w:tmpl w:val="C3C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24D"/>
    <w:multiLevelType w:val="multilevel"/>
    <w:tmpl w:val="6BB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70"/>
    <w:rsid w:val="000D50BE"/>
    <w:rsid w:val="00166C21"/>
    <w:rsid w:val="001C6B12"/>
    <w:rsid w:val="003908A1"/>
    <w:rsid w:val="004126C1"/>
    <w:rsid w:val="0047442B"/>
    <w:rsid w:val="00482ED8"/>
    <w:rsid w:val="004C4922"/>
    <w:rsid w:val="00547E2F"/>
    <w:rsid w:val="006C3961"/>
    <w:rsid w:val="006F4349"/>
    <w:rsid w:val="00715CEE"/>
    <w:rsid w:val="008A2628"/>
    <w:rsid w:val="008B2888"/>
    <w:rsid w:val="009050B1"/>
    <w:rsid w:val="00984270"/>
    <w:rsid w:val="00C82101"/>
    <w:rsid w:val="00DD7494"/>
    <w:rsid w:val="00EE3B8A"/>
    <w:rsid w:val="00FB42C7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2C7"/>
    <w:pPr>
      <w:ind w:left="720"/>
      <w:contextualSpacing/>
    </w:pPr>
  </w:style>
  <w:style w:type="paragraph" w:styleId="a7">
    <w:name w:val="Normal (Web)"/>
    <w:basedOn w:val="a"/>
    <w:unhideWhenUsed/>
    <w:rsid w:val="001C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6902-F1CE-4870-BC51-C9F1799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Коргон</cp:lastModifiedBy>
  <cp:revision>6</cp:revision>
  <cp:lastPrinted>2020-02-06T07:50:00Z</cp:lastPrinted>
  <dcterms:created xsi:type="dcterms:W3CDTF">2019-11-29T07:45:00Z</dcterms:created>
  <dcterms:modified xsi:type="dcterms:W3CDTF">2020-02-06T07:57:00Z</dcterms:modified>
</cp:coreProperties>
</file>