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58" w:rsidRPr="000D2358" w:rsidRDefault="000D2358" w:rsidP="000D2358">
      <w:pPr>
        <w:pStyle w:val="a3"/>
        <w:rPr>
          <w:rFonts w:ascii="Times New Roman" w:hAnsi="Times New Roman" w:cs="Times New Roman"/>
        </w:rPr>
      </w:pPr>
      <w:r>
        <w:t xml:space="preserve">                                                                                                             </w:t>
      </w:r>
      <w:proofErr w:type="gramStart"/>
      <w:r w:rsidRPr="000D2358">
        <w:rPr>
          <w:rFonts w:ascii="Times New Roman" w:hAnsi="Times New Roman" w:cs="Times New Roman"/>
        </w:rPr>
        <w:t>Утвержден</w:t>
      </w:r>
      <w:proofErr w:type="gramEnd"/>
      <w:r w:rsidRPr="000D2358">
        <w:rPr>
          <w:rFonts w:ascii="Times New Roman" w:hAnsi="Times New Roman" w:cs="Times New Roman"/>
        </w:rPr>
        <w:t xml:space="preserve">  Постановлением </w:t>
      </w:r>
    </w:p>
    <w:p w:rsidR="000D2358" w:rsidRPr="000D2358" w:rsidRDefault="000D2358" w:rsidP="000D2358">
      <w:pPr>
        <w:pStyle w:val="a3"/>
        <w:rPr>
          <w:rFonts w:ascii="Times New Roman" w:hAnsi="Times New Roman" w:cs="Times New Roman"/>
          <w:sz w:val="28"/>
          <w:szCs w:val="20"/>
        </w:rPr>
      </w:pPr>
      <w:r w:rsidRPr="000D2358">
        <w:rPr>
          <w:rFonts w:ascii="Times New Roman" w:hAnsi="Times New Roman" w:cs="Times New Roman"/>
        </w:rPr>
        <w:t xml:space="preserve">                                  </w:t>
      </w:r>
      <w:r>
        <w:rPr>
          <w:rFonts w:ascii="Times New Roman" w:hAnsi="Times New Roman" w:cs="Times New Roman"/>
        </w:rPr>
        <w:t xml:space="preserve">                                                                 </w:t>
      </w:r>
      <w:r w:rsidRPr="000D2358">
        <w:rPr>
          <w:rFonts w:ascii="Times New Roman" w:hAnsi="Times New Roman" w:cs="Times New Roman"/>
        </w:rPr>
        <w:t xml:space="preserve">главы №29 от 22.07.2014 г. </w:t>
      </w:r>
    </w:p>
    <w:p w:rsidR="002307F0" w:rsidRPr="002307F0" w:rsidRDefault="002307F0" w:rsidP="002307F0">
      <w:pPr>
        <w:pStyle w:val="a3"/>
        <w:rPr>
          <w:rFonts w:ascii="Times New Roman" w:hAnsi="Times New Roman" w:cs="Times New Roman"/>
        </w:rPr>
      </w:pPr>
    </w:p>
    <w:p w:rsidR="002307F0" w:rsidRPr="002307F0" w:rsidRDefault="002307F0" w:rsidP="002307F0">
      <w:pPr>
        <w:pStyle w:val="a3"/>
        <w:rPr>
          <w:rFonts w:ascii="Times New Roman" w:hAnsi="Times New Roman" w:cs="Times New Roman"/>
        </w:rPr>
      </w:pPr>
    </w:p>
    <w:p w:rsidR="002307F0" w:rsidRPr="002307F0" w:rsidRDefault="002307F0" w:rsidP="002307F0">
      <w:pPr>
        <w:pStyle w:val="a3"/>
        <w:rPr>
          <w:rFonts w:ascii="Times New Roman" w:hAnsi="Times New Roman" w:cs="Times New Roman"/>
          <w:b/>
        </w:rPr>
      </w:pPr>
      <w:r w:rsidRPr="002307F0">
        <w:rPr>
          <w:rFonts w:ascii="Times New Roman" w:hAnsi="Times New Roman" w:cs="Times New Roman"/>
        </w:rPr>
        <w:t xml:space="preserve">                                     </w:t>
      </w:r>
      <w:r w:rsidRPr="002307F0">
        <w:rPr>
          <w:rFonts w:ascii="Times New Roman" w:hAnsi="Times New Roman" w:cs="Times New Roman"/>
          <w:b/>
        </w:rPr>
        <w:t>АДМИНИСТРАТИВНЫЙ РЕГЛАМЕНТ</w:t>
      </w:r>
    </w:p>
    <w:p w:rsidR="002307F0" w:rsidRPr="002307F0" w:rsidRDefault="002307F0" w:rsidP="002307F0">
      <w:pPr>
        <w:pStyle w:val="a3"/>
        <w:rPr>
          <w:rFonts w:ascii="Times New Roman" w:hAnsi="Times New Roman" w:cs="Times New Roman"/>
          <w:b/>
        </w:rPr>
      </w:pPr>
    </w:p>
    <w:p w:rsidR="002307F0" w:rsidRPr="002307F0" w:rsidRDefault="002307F0" w:rsidP="002307F0">
      <w:pPr>
        <w:pStyle w:val="a3"/>
        <w:rPr>
          <w:rFonts w:ascii="Times New Roman" w:hAnsi="Times New Roman" w:cs="Times New Roman"/>
          <w:b/>
        </w:rPr>
      </w:pPr>
      <w:r w:rsidRPr="002307F0">
        <w:rPr>
          <w:rFonts w:ascii="Times New Roman" w:hAnsi="Times New Roman" w:cs="Times New Roman"/>
          <w:b/>
        </w:rPr>
        <w:t xml:space="preserve">                    МО «Коргонское сельское поселение» по предоставлению</w:t>
      </w:r>
    </w:p>
    <w:p w:rsidR="002307F0" w:rsidRPr="002307F0" w:rsidRDefault="002307F0" w:rsidP="002307F0">
      <w:pPr>
        <w:pStyle w:val="a3"/>
        <w:rPr>
          <w:rFonts w:ascii="Times New Roman" w:hAnsi="Times New Roman" w:cs="Times New Roman"/>
          <w:b/>
        </w:rPr>
      </w:pPr>
    </w:p>
    <w:p w:rsidR="002307F0" w:rsidRPr="002307F0" w:rsidRDefault="002307F0" w:rsidP="002307F0">
      <w:pPr>
        <w:pStyle w:val="a3"/>
        <w:rPr>
          <w:rFonts w:ascii="Times New Roman" w:hAnsi="Times New Roman" w:cs="Times New Roman"/>
          <w:b/>
        </w:rPr>
      </w:pPr>
      <w:r w:rsidRPr="002307F0">
        <w:rPr>
          <w:rFonts w:ascii="Times New Roman" w:hAnsi="Times New Roman" w:cs="Times New Roman"/>
          <w:b/>
        </w:rPr>
        <w:t>услуги «Выдача разрешений на право организации розничного рынка, том числе ярмарок»</w:t>
      </w:r>
    </w:p>
    <w:p w:rsidR="002307F0" w:rsidRPr="002307F0" w:rsidRDefault="002307F0" w:rsidP="002307F0">
      <w:pPr>
        <w:pStyle w:val="a3"/>
        <w:rPr>
          <w:rFonts w:ascii="Times New Roman" w:hAnsi="Times New Roman" w:cs="Times New Roman"/>
          <w:b/>
        </w:rPr>
      </w:pPr>
    </w:p>
    <w:p w:rsidR="002307F0" w:rsidRPr="002307F0" w:rsidRDefault="002307F0" w:rsidP="002307F0">
      <w:pPr>
        <w:pStyle w:val="a3"/>
        <w:rPr>
          <w:rFonts w:ascii="Times New Roman" w:hAnsi="Times New Roman" w:cs="Times New Roman"/>
        </w:rPr>
      </w:pPr>
      <w:r>
        <w:rPr>
          <w:rFonts w:ascii="Times New Roman" w:hAnsi="Times New Roman" w:cs="Times New Roman"/>
        </w:rPr>
        <w:t xml:space="preserve">                                      </w:t>
      </w:r>
      <w:r w:rsidRPr="002307F0">
        <w:rPr>
          <w:rFonts w:ascii="Times New Roman" w:hAnsi="Times New Roman" w:cs="Times New Roman"/>
        </w:rPr>
        <w:t>1. ОБЩИЕ ПОЛОЖЕНИЯ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 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
    <w:p w:rsidR="002307F0" w:rsidRPr="002307F0" w:rsidRDefault="002307F0" w:rsidP="002307F0">
      <w:pPr>
        <w:pStyle w:val="a3"/>
        <w:rPr>
          <w:rFonts w:ascii="Times New Roman" w:hAnsi="Times New Roman" w:cs="Times New Roman"/>
        </w:rPr>
      </w:pP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2. Административный регламент предоставления муниципальной услуги «Выдача разрешений на право организации розничного рынка, том числе ярмарок»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 «Выдача разрешений на право организации розничного рынка, том числе ярмарок».</w:t>
      </w:r>
    </w:p>
    <w:p w:rsidR="002307F0" w:rsidRPr="002307F0" w:rsidRDefault="002307F0" w:rsidP="002307F0">
      <w:pPr>
        <w:pStyle w:val="a3"/>
        <w:rPr>
          <w:rFonts w:ascii="Times New Roman" w:hAnsi="Times New Roman" w:cs="Times New Roman"/>
        </w:rPr>
      </w:pPr>
    </w:p>
    <w:p w:rsidR="002307F0" w:rsidRPr="000D2358" w:rsidRDefault="002307F0" w:rsidP="002307F0">
      <w:pPr>
        <w:pStyle w:val="a3"/>
        <w:rPr>
          <w:rFonts w:ascii="Times New Roman" w:hAnsi="Times New Roman" w:cs="Times New Roman"/>
          <w:b/>
        </w:rPr>
      </w:pPr>
      <w:r w:rsidRPr="000D2358">
        <w:rPr>
          <w:rFonts w:ascii="Times New Roman" w:hAnsi="Times New Roman" w:cs="Times New Roman"/>
          <w:b/>
        </w:rPr>
        <w:t>2. СТАНДАРТ ПРЕДОСТАВЛЕНИЯ МУНИЦИПАЛЬНОЙ УСЛУГИ</w:t>
      </w:r>
    </w:p>
    <w:p w:rsidR="002307F0" w:rsidRPr="002307F0" w:rsidRDefault="002307F0" w:rsidP="002307F0">
      <w:pPr>
        <w:pStyle w:val="a3"/>
        <w:rPr>
          <w:rFonts w:ascii="Times New Roman" w:hAnsi="Times New Roman" w:cs="Times New Roman"/>
        </w:rPr>
      </w:pP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3. Наименование муниципальной услуги «Выдача разрешений на право организации розничного рынка» (далее – Услуга).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4. Ответственность за предоставление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4.1. Орган местного самоуправления, ответственный  за предоставление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Орган, ответственный за предоставление Услуги: органы местного самоуправления сельских поселений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Организации (структурное подразделение органа), предоставляющие Услугу:</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органы местного самоуправления сельских поселений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Органы, ответственные за размещение информации о порядке предоставления Услуги (ответственные за проведение публичного консультирования): органы местного самоуправления сельских поселений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4.2. Предоставление Услуги осуществляется при взаимодействии со следующими органами власти и организациями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Услуга предоставляется исключительно в пределах компетенции органов местного самоуправления сельских поселений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5. Предоставление муниципальной услуги осуществляется в соответствии со следующими нормативно-правовыми актами: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5.1. Нормативно-правовые акты, непосредственно регулирующие предоставление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Конституция Российской Федерации (”Российская газета”, № 237, 25.12.1993);</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Федеральные законы:</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Федеральный закон Российской Федерации от 6 октября 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 октября 1999, N 42, ст. 5005);</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Федеральный закон Российской Федерации от 6 октября 2003 №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Федеральный закон Российской Федерации от 2 мая 2006 № 59-ФЗ ”О порядке рассмотрения обращений граждан Российской Федерации” («Российская газета» от 05.05.2006, N 95, «Собрание законодательства РФ» от 08.05.2006, N 19, ст. 2060, «Парламентская газета», N 70-71, 11.05.2006)</w:t>
      </w:r>
    </w:p>
    <w:p w:rsidR="002307F0" w:rsidRPr="002307F0" w:rsidRDefault="002307F0" w:rsidP="002307F0">
      <w:pPr>
        <w:pStyle w:val="a3"/>
        <w:rPr>
          <w:rFonts w:ascii="Times New Roman" w:hAnsi="Times New Roman" w:cs="Times New Roman"/>
        </w:rPr>
      </w:pP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Федеральный закон Российской Федерации от 30 декабря 2006 года N 271-ФЗ "О розничных рынках и о внесении изменений в Трудовой кодекс Российской Федерации"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Постановления Правительства РФ:</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Постановление Правительства Российской Федерации от 10 марта 2007 года № 148 "Об утверждении Правил выдачи разрешений на право организации розничного рынка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6. Описание получателей (заявителей)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6.1. Получателями (заявителями) услуги являются: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Юридические лица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Индивидуальные предприниматели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6.2. Характеристики получателя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От имени юридического лица подача документов может осуществляться непосредственно руководителем, либо уполномоченным работником юридического лица, действующим на основании доверенности, выданной от имени юридического лица, либо иным физическим лицом, действующим на основании доверенности, выданной от имени юридического лица.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7. Документы, необходимые для получения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7.1. Перечень и виды документов необходимых для получения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Для юридических лиц</w:t>
      </w:r>
      <w:proofErr w:type="gramStart"/>
      <w:r w:rsidRPr="002307F0">
        <w:rPr>
          <w:rFonts w:ascii="Times New Roman" w:hAnsi="Times New Roman" w:cs="Times New Roman"/>
        </w:rPr>
        <w:t>::</w:t>
      </w:r>
      <w:proofErr w:type="gramEnd"/>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сведения о предприятии;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копия свидетельства о регистрации предприятия;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Заявление, в котором указываются</w:t>
      </w:r>
      <w:proofErr w:type="gramStart"/>
      <w:r w:rsidRPr="002307F0">
        <w:rPr>
          <w:rFonts w:ascii="Times New Roman" w:hAnsi="Times New Roman" w:cs="Times New Roman"/>
        </w:rPr>
        <w:t>::</w:t>
      </w:r>
      <w:proofErr w:type="gramEnd"/>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б) для юридического лица: полное наименование юридического лица, ОГРН, ИНН, юридический адрес, контактный телефон, подпись руководителя и печать.</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7.2. Требования к оформлению обращения (заявления)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Заявление должно быть заверено печатью юридического лица или индивидуального предпринимателя и представляется в 2-х экземплярах. После регистрации и получения входящего номера один экземпляр заявления (с отметкой о приеме документов на рассмотрение) возвращается заявителю.</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7.3. Способы предоставления документов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Документы, указанные в пункте 7.1 представляются в виде копий с предъявлением оригинала (в случае отсутствия оригинала - представляются нотариально заверенные копии).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Документы, необходимые для предоставления Услуги, могут быть:</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 </w:t>
      </w:r>
      <w:proofErr w:type="gramStart"/>
      <w:r w:rsidRPr="002307F0">
        <w:rPr>
          <w:rFonts w:ascii="Times New Roman" w:hAnsi="Times New Roman" w:cs="Times New Roman"/>
        </w:rPr>
        <w:t>предоставлены</w:t>
      </w:r>
      <w:proofErr w:type="gramEnd"/>
      <w:r w:rsidRPr="002307F0">
        <w:rPr>
          <w:rFonts w:ascii="Times New Roman" w:hAnsi="Times New Roman" w:cs="Times New Roman"/>
        </w:rPr>
        <w:t xml:space="preserve"> при личном обращение заявителя;</w:t>
      </w:r>
    </w:p>
    <w:p w:rsidR="002307F0" w:rsidRPr="002307F0" w:rsidRDefault="002307F0" w:rsidP="002307F0">
      <w:pPr>
        <w:pStyle w:val="a3"/>
        <w:rPr>
          <w:rFonts w:ascii="Times New Roman" w:hAnsi="Times New Roman" w:cs="Times New Roman"/>
        </w:rPr>
      </w:pPr>
      <w:proofErr w:type="gramStart"/>
      <w:r w:rsidRPr="002307F0">
        <w:rPr>
          <w:rFonts w:ascii="Times New Roman" w:hAnsi="Times New Roman" w:cs="Times New Roman"/>
        </w:rPr>
        <w:t>- отправлены на адрес электронной почты организации, предоставляющей Услугу;</w:t>
      </w:r>
      <w:proofErr w:type="gramEnd"/>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Заявители, предоставившие все необходимые документы для получения Услуги, в обязательном порядке информируются: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о сроках рассмотрения документов и сроках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о порядке получения результатов;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о порядке получения информации о ходе рассматривания документов и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8. Срок предоставление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8.1. Срок ожидания в очереди при подаче и получении документов заявителями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Прием документов ведется в порядке живой очереди. Время ожидания в очереди при подаче документов на предоставление Услуги - не более 15 минут</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8.2. Срок исполнения функции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Прием и регистрация заявления и приложенных к нему документов осуществляется не более 25 минут</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Срок представления услуги до 30 дней.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8.3. Срок приостановления исполнения функции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Предоставление Услуги не может быть приостановлено.</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9. Результат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9.1. Описание результатов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выдача разрешения на право организации розничного рынка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направление (выдача) уведомления об отказе в предоставлении разрешения на право организации розничного рынка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9.2. Юридические факты, которыми заканчивается исполнение Функции (предоставление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выдача разрешения на право организации розничного рынка либо отказ в выдаче разрешений</w:t>
      </w:r>
    </w:p>
    <w:p w:rsidR="002307F0" w:rsidRPr="002307F0" w:rsidRDefault="002307F0" w:rsidP="002307F0">
      <w:pPr>
        <w:pStyle w:val="a3"/>
        <w:rPr>
          <w:rFonts w:ascii="Times New Roman" w:hAnsi="Times New Roman" w:cs="Times New Roman"/>
        </w:rPr>
      </w:pP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lastRenderedPageBreak/>
        <w:t>10. Перечень оснований для отказа в предоставлении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10.1. Исчерпывающий перечень оснований для отказа в приеме заявления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 рассмотрении заявления о предоставление Услуги отказывается в следующих случаях:</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отсутствие или несоответствие документов, необходимых для получения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 нарушение требований к оформлению документов, а также отказ заявителя от устранения </w:t>
      </w:r>
      <w:r w:rsidR="000D2358">
        <w:rPr>
          <w:rFonts w:ascii="Times New Roman" w:hAnsi="Times New Roman" w:cs="Times New Roman"/>
        </w:rPr>
        <w:t>н</w:t>
      </w:r>
      <w:r w:rsidRPr="002307F0">
        <w:rPr>
          <w:rFonts w:ascii="Times New Roman" w:hAnsi="Times New Roman" w:cs="Times New Roman"/>
        </w:rPr>
        <w:t>арушений;</w:t>
      </w:r>
    </w:p>
    <w:p w:rsidR="002307F0" w:rsidRPr="002307F0" w:rsidRDefault="001F58FC" w:rsidP="002307F0">
      <w:pPr>
        <w:pStyle w:val="a3"/>
        <w:rPr>
          <w:rFonts w:ascii="Times New Roman" w:hAnsi="Times New Roman" w:cs="Times New Roman"/>
        </w:rPr>
      </w:pPr>
      <w:r>
        <w:rPr>
          <w:rFonts w:ascii="Times New Roman" w:hAnsi="Times New Roman" w:cs="Times New Roman"/>
        </w:rPr>
        <w:t>10.2</w:t>
      </w:r>
      <w:r w:rsidR="002307F0" w:rsidRPr="002307F0">
        <w:rPr>
          <w:rFonts w:ascii="Times New Roman" w:hAnsi="Times New Roman" w:cs="Times New Roman"/>
        </w:rPr>
        <w:t>. Исчерпывающий перечень оснований для отказа в исполнении Функции (предоставлении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Основаниями для отказа в предоставлении Услуги являются: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заявитель умышленно представил о себе неверные сведения;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непредставление или неполное представление документов, необходимых для получения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статус заявителя не соответствует требованиям регламента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11. Оплата за предоставление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11.1. Размер оплаты</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Предоставление Услуги и информации о ней осуществляется бесплатно</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12. Требование к местам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12.1. Требования к парковочным местам</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Доступ заявителей к парковочным местам является бесплатным.</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12.2. Требование к оформлению входа в здание</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Здание, в котором предоставляется Услуга, должно быть оборудовано входом, обеспечивающим свободный доступ людей в помещение.</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Центральный вход в здание должно быть оборудован:</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пандусом, расширенным проходом, позволяющим обеспечить беспрепятственный доступ граждан с ограниченными возможностями, использующих кресла-коляски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вывеской с полным наименованием организации на русском и алтайском языках и графиком работы</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12.3. Требования к размещению и оформлению помещений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Помещения, в которых предоставляется Услуга, для удобства заявителей рекомендуется размещать на нижних, предпочтительнее на первых, этажах здания (строения).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 холле здания на стене должны размещаться указатели расположения отделов и специалистов.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В здании организаций, предоставляющих Услугу, должны </w:t>
      </w:r>
      <w:proofErr w:type="gramStart"/>
      <w:r w:rsidRPr="002307F0">
        <w:rPr>
          <w:rFonts w:ascii="Times New Roman" w:hAnsi="Times New Roman" w:cs="Times New Roman"/>
        </w:rPr>
        <w:t>находится</w:t>
      </w:r>
      <w:proofErr w:type="gramEnd"/>
      <w:r w:rsidRPr="002307F0">
        <w:rPr>
          <w:rFonts w:ascii="Times New Roman" w:hAnsi="Times New Roman" w:cs="Times New Roman"/>
        </w:rPr>
        <w:t xml:space="preserve"> места для ожидания, информирования и приема заявителей.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Помещения, в которых предоставляется Услуга должны быть оборудованы</w:t>
      </w:r>
      <w:proofErr w:type="gramStart"/>
      <w:r w:rsidRPr="002307F0">
        <w:rPr>
          <w:rFonts w:ascii="Times New Roman" w:hAnsi="Times New Roman" w:cs="Times New Roman"/>
        </w:rPr>
        <w:t>::</w:t>
      </w:r>
      <w:proofErr w:type="gramEnd"/>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противопожарной системой и средствами пожаротушения;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системой оповещения о возникновении чрезвычайной ситуации;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 помещениях организации должен поддерживаться температурный режим - не менее +18 градусов и не более +25 градусов по шкале Цельсия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Помещение должно быть оборудовано в соответствии с санитарными правилами и нормами и с соблюдением необходимых мер безопасности.</w:t>
      </w:r>
    </w:p>
    <w:p w:rsidR="002307F0" w:rsidRPr="002307F0" w:rsidRDefault="002307F0" w:rsidP="002307F0">
      <w:pPr>
        <w:pStyle w:val="a3"/>
        <w:rPr>
          <w:rFonts w:ascii="Times New Roman" w:hAnsi="Times New Roman" w:cs="Times New Roman"/>
        </w:rPr>
      </w:pP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12.4. Требования к местам для информирования заявителей, получения информации и заполнения необходимых документов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Информирование граждан осуществляется путем публикации информационных материалов в СМИ, размещения на официальном Интернет-сайте органа, ответственного за </w:t>
      </w:r>
      <w:proofErr w:type="spellStart"/>
      <w:r w:rsidRPr="002307F0">
        <w:rPr>
          <w:rFonts w:ascii="Times New Roman" w:hAnsi="Times New Roman" w:cs="Times New Roman"/>
        </w:rPr>
        <w:t>разещение</w:t>
      </w:r>
      <w:proofErr w:type="spellEnd"/>
      <w:r w:rsidRPr="002307F0">
        <w:rPr>
          <w:rFonts w:ascii="Times New Roman" w:hAnsi="Times New Roman" w:cs="Times New Roman"/>
        </w:rPr>
        <w:t xml:space="preserve"> информации о порядке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Места, предназначенные для ознакомления заявителей с информационными материалами, оборудуются: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lastRenderedPageBreak/>
        <w:t>удобными для обозрения информационными стендами;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Места для заполнения документов обеспечиваются письменными принадлежностями (шариковая ручка).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12.5. Требование к размещению и оформлению визуальной, текстовой и </w:t>
      </w:r>
      <w:proofErr w:type="spellStart"/>
      <w:r w:rsidRPr="002307F0">
        <w:rPr>
          <w:rFonts w:ascii="Times New Roman" w:hAnsi="Times New Roman" w:cs="Times New Roman"/>
        </w:rPr>
        <w:t>мультимедийной</w:t>
      </w:r>
      <w:proofErr w:type="spellEnd"/>
      <w:r w:rsidRPr="002307F0">
        <w:rPr>
          <w:rFonts w:ascii="Times New Roman" w:hAnsi="Times New Roman" w:cs="Times New Roman"/>
        </w:rPr>
        <w:t xml:space="preserve"> информации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полное наименование органа, ответственного за предоставление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 полное наименование организаций, </w:t>
      </w:r>
      <w:proofErr w:type="gramStart"/>
      <w:r w:rsidRPr="002307F0">
        <w:rPr>
          <w:rFonts w:ascii="Times New Roman" w:hAnsi="Times New Roman" w:cs="Times New Roman"/>
        </w:rPr>
        <w:t>предоставляющего</w:t>
      </w:r>
      <w:proofErr w:type="gramEnd"/>
      <w:r w:rsidRPr="002307F0">
        <w:rPr>
          <w:rFonts w:ascii="Times New Roman" w:hAnsi="Times New Roman" w:cs="Times New Roman"/>
        </w:rPr>
        <w:t xml:space="preserve"> Услугу;</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контактные телефоны, график работы организаций, предоставляющих Услугу;</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почтовые адреса, адреса интернет-сайтов, электронной почты организаций предоставляющих Услугу и органа, ответственного за предоставление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фамилии, имена, отчества и должности специалистов, осуществляющих прием и консультирование заинтересованных лиц;</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перечень документов, необходимых для получения государственной Услуги, и требования, предъявляемые к этим документам;</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образец заполнения заявлений и иных документов;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извлечения из законодательных и иных нормативных правовых актов, регулирующих деятельность по предоставлению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Информация, размещаемая на информационных стендах, должна содержать подпись начальника (</w:t>
      </w:r>
      <w:proofErr w:type="gramStart"/>
      <w:r w:rsidRPr="002307F0">
        <w:rPr>
          <w:rFonts w:ascii="Times New Roman" w:hAnsi="Times New Roman" w:cs="Times New Roman"/>
        </w:rPr>
        <w:t>заведующего) организации</w:t>
      </w:r>
      <w:proofErr w:type="gramEnd"/>
      <w:r w:rsidRPr="002307F0">
        <w:rPr>
          <w:rFonts w:ascii="Times New Roman" w:hAnsi="Times New Roman" w:cs="Times New Roman"/>
        </w:rPr>
        <w:t xml:space="preserve"> или руководителя органа ответственного за предоставление Услуги, дату размещения.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12.6. Требования к местам для ожидания заявителей и оборудованию мест ожидания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Для ожидания приема заявителям отводится специальное место, оборудованное:</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стульями, кресельными секциями либо скамейками (</w:t>
      </w:r>
      <w:proofErr w:type="spellStart"/>
      <w:r w:rsidRPr="002307F0">
        <w:rPr>
          <w:rFonts w:ascii="Times New Roman" w:hAnsi="Times New Roman" w:cs="Times New Roman"/>
        </w:rPr>
        <w:t>банкетками</w:t>
      </w:r>
      <w:proofErr w:type="spellEnd"/>
      <w:r w:rsidRPr="002307F0">
        <w:rPr>
          <w:rFonts w:ascii="Times New Roman" w:hAnsi="Times New Roman" w:cs="Times New Roman"/>
        </w:rPr>
        <w:t>);</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столами (стойками) для возможности оформления документов;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информационными стендами;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Места ожидания должны соответствовать комфортным условиям для заявителей и оптимальным условиям работы специалистов.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12.7. Требования к местам для приема заявителей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Каждое рабочее место специалистов должно быть оборудовано:</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персональным компьютером с возможностью доступа к необходимым информационным базам данных;</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столом;</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стульями;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Специалист ответственный за прием документов имеет </w:t>
      </w:r>
      <w:proofErr w:type="spellStart"/>
      <w:r w:rsidRPr="002307F0">
        <w:rPr>
          <w:rFonts w:ascii="Times New Roman" w:hAnsi="Times New Roman" w:cs="Times New Roman"/>
        </w:rPr>
        <w:t>бейдж</w:t>
      </w:r>
      <w:proofErr w:type="spellEnd"/>
      <w:r w:rsidRPr="002307F0">
        <w:rPr>
          <w:rFonts w:ascii="Times New Roman" w:hAnsi="Times New Roman" w:cs="Times New Roman"/>
        </w:rPr>
        <w:t xml:space="preserve"> и настольные таблички с указанием должности, фамилии, имени, отчества.</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13. Показатели доступности и качества исполнения Функций (предоставления Услуг)</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13.1. Критерии оценки доступности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Количество заявителей обратившихся за получением Услуги дистанционно (с использованием сети Интернет, электронной почты, киосков) к общему количеству обратившихся за получением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возможность обращения с жалобой по телефону уполномоченного органа  в режиме "Телефон доверия";</w:t>
      </w:r>
    </w:p>
    <w:p w:rsidR="002307F0" w:rsidRPr="002307F0" w:rsidRDefault="002307F0" w:rsidP="002307F0">
      <w:pPr>
        <w:pStyle w:val="a3"/>
        <w:rPr>
          <w:rFonts w:ascii="Times New Roman" w:hAnsi="Times New Roman" w:cs="Times New Roman"/>
        </w:rPr>
      </w:pP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Соотношение одобренных обращений к общему количеству поступивших</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13.2. Критерии оценки качества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Количество поступивших жалоб в адрес должностных лиц ответственных за предоставление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lastRenderedPageBreak/>
        <w:t>14. Порядок информирования о правилах исполнения Функции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2307F0" w:rsidRPr="002307F0" w:rsidRDefault="002307F0" w:rsidP="002307F0">
      <w:pPr>
        <w:pStyle w:val="a3"/>
        <w:rPr>
          <w:rFonts w:ascii="Times New Roman" w:hAnsi="Times New Roman" w:cs="Times New Roman"/>
        </w:rPr>
      </w:pPr>
      <w:proofErr w:type="gramStart"/>
      <w:r>
        <w:rPr>
          <w:rFonts w:ascii="Times New Roman" w:hAnsi="Times New Roman" w:cs="Times New Roman"/>
        </w:rPr>
        <w:t>Место располо</w:t>
      </w:r>
      <w:r w:rsidRPr="002307F0">
        <w:rPr>
          <w:rFonts w:ascii="Times New Roman" w:hAnsi="Times New Roman" w:cs="Times New Roman"/>
        </w:rPr>
        <w:t>жение</w:t>
      </w:r>
      <w:proofErr w:type="gramEnd"/>
      <w:r w:rsidRPr="002307F0">
        <w:rPr>
          <w:rFonts w:ascii="Times New Roman" w:hAnsi="Times New Roman" w:cs="Times New Roman"/>
        </w:rPr>
        <w:t xml:space="preserve"> и график работы органов, предоставляющих Услугу</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14.2. Способы получения информации о порядке исполнения Функции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Публичное информирование по вопросам предоставления Услуги осуществляется путем:</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 публикации (размещения) информационных материалов в СМИ (далее - СМИ) - радио, </w:t>
      </w:r>
      <w:r w:rsidR="000D2358">
        <w:rPr>
          <w:rFonts w:ascii="Times New Roman" w:hAnsi="Times New Roman" w:cs="Times New Roman"/>
        </w:rPr>
        <w:t>т</w:t>
      </w:r>
      <w:r w:rsidRPr="002307F0">
        <w:rPr>
          <w:rFonts w:ascii="Times New Roman" w:hAnsi="Times New Roman" w:cs="Times New Roman"/>
        </w:rPr>
        <w:t>елевидения;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размещения информации о порядке предоставления Услуг в информационно-телекоммуникационных сетях общего пользования;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Индивидуальное устное консультирование:</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путем личного обращения в органы (организации) ответственные за предоставление и предоставляющие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посредством телефонной связи;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Индивидуальное письменное консультирование</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при помощи телефонной связи;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посредством личного обращения;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14.3. Справочные телефоны всех органов и подведомственных им организаций, исполняющих  Функцию (предоставляющих  Услугу)</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Для получения информации о порядке предоставления Услуги заявитель может обратиться по телефонам органов местного самоуправления сельских поселений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14.4. Адреса официальных сайтов  органов в сети Интернет, содержащих информацию об исполнении функции (предоставлении  услуги), адреса их электронной почты</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Электронный адрес:</w:t>
      </w:r>
      <w:proofErr w:type="spellStart"/>
      <w:r>
        <w:rPr>
          <w:rFonts w:ascii="Times New Roman" w:hAnsi="Times New Roman" w:cs="Times New Roman"/>
          <w:lang w:val="en-US"/>
        </w:rPr>
        <w:t>admkorgon</w:t>
      </w:r>
      <w:proofErr w:type="spellEnd"/>
      <w:r w:rsidRPr="002307F0">
        <w:rPr>
          <w:rFonts w:ascii="Times New Roman" w:hAnsi="Times New Roman" w:cs="Times New Roman"/>
        </w:rPr>
        <w:t xml:space="preserve"> @</w:t>
      </w:r>
      <w:proofErr w:type="spellStart"/>
      <w:r w:rsidRPr="002307F0">
        <w:rPr>
          <w:rFonts w:ascii="Times New Roman" w:hAnsi="Times New Roman" w:cs="Times New Roman"/>
        </w:rPr>
        <w:t>mail.ru</w:t>
      </w:r>
      <w:proofErr w:type="spellEnd"/>
      <w:r w:rsidRPr="002307F0">
        <w:rPr>
          <w:rFonts w:ascii="Times New Roman" w:hAnsi="Times New Roman" w:cs="Times New Roman"/>
        </w:rPr>
        <w:t xml:space="preserve">, официальный сайт: </w:t>
      </w:r>
      <w:proofErr w:type="spellStart"/>
      <w:r w:rsidRPr="002307F0">
        <w:rPr>
          <w:rFonts w:ascii="Times New Roman" w:hAnsi="Times New Roman" w:cs="Times New Roman"/>
        </w:rPr>
        <w:t>www:moust-kan.ru</w:t>
      </w:r>
      <w:proofErr w:type="spellEnd"/>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14.5. Порядок получения информации заявителями по вопросам исполнения  Функции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Индивидуальное консультирование заинтересованных лиц проводится по вопросам:</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перечня документов, необходимых для предоставления услуги, комплектности (достаточности) представленных документов;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источника получения документов, необходимых для предоставления услуги (орган, организация и их местонахождение);</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времени приема и выдачи документов;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сроков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порядка обжалования действий (бездействия) и решений, осуществляемых и принимаемых в ходе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Порядок индивидуального устного консультирования: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Для получения индивидуальной консультации по вопросам предоставления Услуги необходимо обратиться в уполномоченный орган по адресу:</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 случае</w:t>
      </w:r>
      <w:proofErr w:type="gramStart"/>
      <w:r w:rsidRPr="002307F0">
        <w:rPr>
          <w:rFonts w:ascii="Times New Roman" w:hAnsi="Times New Roman" w:cs="Times New Roman"/>
        </w:rPr>
        <w:t>,</w:t>
      </w:r>
      <w:proofErr w:type="gramEnd"/>
      <w:r w:rsidRPr="002307F0">
        <w:rPr>
          <w:rFonts w:ascii="Times New Roman" w:hAnsi="Times New Roman" w:cs="Times New Roman"/>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307F0" w:rsidRPr="002307F0" w:rsidRDefault="002307F0" w:rsidP="002307F0">
      <w:pPr>
        <w:pStyle w:val="a3"/>
        <w:rPr>
          <w:rFonts w:ascii="Times New Roman" w:hAnsi="Times New Roman" w:cs="Times New Roman"/>
        </w:rPr>
      </w:pP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Порядок индивидуального консультирования при помощи телефонной связи: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w:t>
      </w:r>
      <w:r w:rsidRPr="002307F0">
        <w:rPr>
          <w:rFonts w:ascii="Times New Roman" w:hAnsi="Times New Roman" w:cs="Times New Roman"/>
        </w:rPr>
        <w:lastRenderedPageBreak/>
        <w:t>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Порядок индивидуального письменного консультирования: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Для получения письменных консультаций заявителю необходимо отправить обращение</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по почтовому адресу администраций сельских поселений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на адрес электронной почты сельских поселений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по факсу</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через Интернет-портал</w:t>
      </w:r>
    </w:p>
    <w:p w:rsidR="002307F0" w:rsidRDefault="002307F0" w:rsidP="002307F0">
      <w:pPr>
        <w:pStyle w:val="a3"/>
        <w:rPr>
          <w:rFonts w:ascii="Times New Roman" w:hAnsi="Times New Roman" w:cs="Times New Roman"/>
        </w:rPr>
      </w:pPr>
      <w:r w:rsidRPr="002307F0">
        <w:rPr>
          <w:rFonts w:ascii="Times New Roman" w:hAnsi="Times New Roman" w:cs="Times New Roman"/>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1F58FC" w:rsidRPr="002307F0" w:rsidRDefault="001F58FC" w:rsidP="002307F0">
      <w:pPr>
        <w:pStyle w:val="a3"/>
        <w:rPr>
          <w:rFonts w:ascii="Times New Roman" w:hAnsi="Times New Roman" w:cs="Times New Roman"/>
        </w:rPr>
      </w:pPr>
    </w:p>
    <w:p w:rsidR="001F58FC" w:rsidRPr="0085295F" w:rsidRDefault="001F58FC" w:rsidP="001F58FC">
      <w:pPr>
        <w:keepNext/>
        <w:keepLines/>
        <w:ind w:firstLine="708"/>
        <w:jc w:val="center"/>
        <w:outlineLvl w:val="2"/>
        <w:rPr>
          <w:b/>
          <w:bCs/>
          <w:sz w:val="24"/>
          <w:szCs w:val="24"/>
        </w:rPr>
      </w:pPr>
      <w:r w:rsidRPr="0085295F">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58FC" w:rsidRPr="002307F0" w:rsidRDefault="001F58FC" w:rsidP="001F58FC">
      <w:pPr>
        <w:pStyle w:val="a3"/>
        <w:rPr>
          <w:rFonts w:ascii="Times New Roman" w:hAnsi="Times New Roman" w:cs="Times New Roman"/>
        </w:rPr>
      </w:pPr>
    </w:p>
    <w:p w:rsidR="001F58FC" w:rsidRPr="002307F0" w:rsidRDefault="001F58FC" w:rsidP="001F58FC">
      <w:pPr>
        <w:pStyle w:val="a3"/>
        <w:rPr>
          <w:rFonts w:ascii="Times New Roman" w:hAnsi="Times New Roman" w:cs="Times New Roman"/>
        </w:rPr>
      </w:pPr>
      <w:r>
        <w:rPr>
          <w:rFonts w:ascii="Times New Roman" w:hAnsi="Times New Roman" w:cs="Times New Roman"/>
        </w:rPr>
        <w:t>15</w:t>
      </w:r>
      <w:r w:rsidRPr="002307F0">
        <w:rPr>
          <w:rFonts w:ascii="Times New Roman" w:hAnsi="Times New Roman" w:cs="Times New Roman"/>
        </w:rPr>
        <w:t>. Перечень процедур, выполнение которых необходимо для оказания услуги</w:t>
      </w:r>
    </w:p>
    <w:p w:rsidR="001F58FC" w:rsidRPr="002307F0" w:rsidRDefault="001F58FC" w:rsidP="001F58FC">
      <w:pPr>
        <w:pStyle w:val="a3"/>
        <w:rPr>
          <w:rFonts w:ascii="Times New Roman" w:hAnsi="Times New Roman" w:cs="Times New Roman"/>
        </w:rPr>
      </w:pPr>
    </w:p>
    <w:p w:rsidR="001F58FC" w:rsidRPr="002307F0" w:rsidRDefault="001F58FC" w:rsidP="001F58FC">
      <w:pPr>
        <w:pStyle w:val="a3"/>
        <w:rPr>
          <w:rFonts w:ascii="Times New Roman" w:hAnsi="Times New Roman" w:cs="Times New Roman"/>
        </w:rPr>
      </w:pPr>
      <w:r w:rsidRPr="002307F0">
        <w:rPr>
          <w:rFonts w:ascii="Times New Roman" w:hAnsi="Times New Roman" w:cs="Times New Roman"/>
        </w:rPr>
        <w:t>Предоставление услуги: Выдача разрешений на право организации розничного рынка включает в себя следующие административные процедуры:</w:t>
      </w:r>
    </w:p>
    <w:p w:rsidR="001F58FC" w:rsidRPr="002307F0" w:rsidRDefault="001F58FC" w:rsidP="001F58FC">
      <w:pPr>
        <w:pStyle w:val="a3"/>
        <w:rPr>
          <w:rFonts w:ascii="Times New Roman" w:hAnsi="Times New Roman" w:cs="Times New Roman"/>
        </w:rPr>
      </w:pPr>
    </w:p>
    <w:p w:rsidR="001F58FC" w:rsidRPr="002307F0" w:rsidRDefault="001F58FC" w:rsidP="001F58FC">
      <w:pPr>
        <w:pStyle w:val="a3"/>
        <w:rPr>
          <w:rFonts w:ascii="Times New Roman" w:hAnsi="Times New Roman" w:cs="Times New Roman"/>
        </w:rPr>
      </w:pPr>
      <w:r w:rsidRPr="002307F0">
        <w:rPr>
          <w:rFonts w:ascii="Times New Roman" w:hAnsi="Times New Roman" w:cs="Times New Roman"/>
        </w:rPr>
        <w:t>- прием документов, проверка правильности заполнения заявления и прилагаемых к нему документов</w:t>
      </w:r>
    </w:p>
    <w:p w:rsidR="001F58FC" w:rsidRPr="002307F0" w:rsidRDefault="001F58FC" w:rsidP="001F58FC">
      <w:pPr>
        <w:pStyle w:val="a3"/>
        <w:rPr>
          <w:rFonts w:ascii="Times New Roman" w:hAnsi="Times New Roman" w:cs="Times New Roman"/>
        </w:rPr>
      </w:pPr>
    </w:p>
    <w:p w:rsidR="001F58FC" w:rsidRPr="002307F0" w:rsidRDefault="001F58FC" w:rsidP="001F58FC">
      <w:pPr>
        <w:pStyle w:val="a3"/>
        <w:rPr>
          <w:rFonts w:ascii="Times New Roman" w:hAnsi="Times New Roman" w:cs="Times New Roman"/>
        </w:rPr>
      </w:pPr>
      <w:r w:rsidRPr="002307F0">
        <w:rPr>
          <w:rFonts w:ascii="Times New Roman" w:hAnsi="Times New Roman" w:cs="Times New Roman"/>
        </w:rPr>
        <w:t>- принятие решения о предоставлении разрешения либо об отказе в предоставлении разрешения, порядок выдачи разрешения</w:t>
      </w:r>
    </w:p>
    <w:p w:rsidR="001F58FC" w:rsidRPr="002307F0" w:rsidRDefault="001F58FC" w:rsidP="001F58FC">
      <w:pPr>
        <w:pStyle w:val="a3"/>
        <w:rPr>
          <w:rFonts w:ascii="Times New Roman" w:hAnsi="Times New Roman" w:cs="Times New Roman"/>
        </w:rPr>
      </w:pPr>
    </w:p>
    <w:p w:rsidR="001F58FC" w:rsidRPr="002307F0" w:rsidRDefault="001F58FC" w:rsidP="001F58FC">
      <w:pPr>
        <w:pStyle w:val="a3"/>
        <w:rPr>
          <w:rFonts w:ascii="Times New Roman" w:hAnsi="Times New Roman" w:cs="Times New Roman"/>
        </w:rPr>
      </w:pPr>
    </w:p>
    <w:p w:rsidR="002307F0" w:rsidRPr="002307F0" w:rsidRDefault="001F58FC" w:rsidP="002307F0">
      <w:pPr>
        <w:pStyle w:val="a3"/>
        <w:rPr>
          <w:rFonts w:ascii="Times New Roman" w:hAnsi="Times New Roman" w:cs="Times New Roman"/>
        </w:rPr>
      </w:pPr>
      <w:r>
        <w:rPr>
          <w:rFonts w:ascii="Times New Roman" w:hAnsi="Times New Roman" w:cs="Times New Roman"/>
        </w:rPr>
        <w:t>4</w:t>
      </w:r>
      <w:r w:rsidR="002307F0" w:rsidRPr="002307F0">
        <w:rPr>
          <w:rFonts w:ascii="Times New Roman" w:hAnsi="Times New Roman" w:cs="Times New Roman"/>
        </w:rPr>
        <w:t xml:space="preserve">. ФОРМЫ </w:t>
      </w:r>
      <w:proofErr w:type="gramStart"/>
      <w:r w:rsidR="002307F0" w:rsidRPr="002307F0">
        <w:rPr>
          <w:rFonts w:ascii="Times New Roman" w:hAnsi="Times New Roman" w:cs="Times New Roman"/>
        </w:rPr>
        <w:t>КОНТРОЛЯ ЗА</w:t>
      </w:r>
      <w:proofErr w:type="gramEnd"/>
      <w:r w:rsidR="002307F0" w:rsidRPr="002307F0">
        <w:rPr>
          <w:rFonts w:ascii="Times New Roman" w:hAnsi="Times New Roman" w:cs="Times New Roman"/>
        </w:rPr>
        <w:t xml:space="preserve"> ИСПОЛНЕНИЕМ АДМИНИСТРАТИВНОГО РЕГЛАМЕНТА</w:t>
      </w:r>
    </w:p>
    <w:p w:rsidR="002307F0" w:rsidRPr="002307F0" w:rsidRDefault="002307F0" w:rsidP="002307F0">
      <w:pPr>
        <w:pStyle w:val="a3"/>
        <w:rPr>
          <w:rFonts w:ascii="Times New Roman" w:hAnsi="Times New Roman" w:cs="Times New Roman"/>
        </w:rPr>
      </w:pPr>
    </w:p>
    <w:p w:rsidR="002307F0" w:rsidRPr="002307F0" w:rsidRDefault="001F58FC" w:rsidP="002307F0">
      <w:pPr>
        <w:pStyle w:val="a3"/>
        <w:rPr>
          <w:rFonts w:ascii="Times New Roman" w:hAnsi="Times New Roman" w:cs="Times New Roman"/>
        </w:rPr>
      </w:pPr>
      <w:r>
        <w:rPr>
          <w:rFonts w:ascii="Times New Roman" w:hAnsi="Times New Roman" w:cs="Times New Roman"/>
        </w:rPr>
        <w:t>16</w:t>
      </w:r>
      <w:r w:rsidR="002307F0" w:rsidRPr="002307F0">
        <w:rPr>
          <w:rFonts w:ascii="Times New Roman" w:hAnsi="Times New Roman" w:cs="Times New Roman"/>
        </w:rPr>
        <w:t xml:space="preserve">. Формы </w:t>
      </w:r>
      <w:proofErr w:type="gramStart"/>
      <w:r w:rsidR="002307F0" w:rsidRPr="002307F0">
        <w:rPr>
          <w:rFonts w:ascii="Times New Roman" w:hAnsi="Times New Roman" w:cs="Times New Roman"/>
        </w:rPr>
        <w:t>контроля за</w:t>
      </w:r>
      <w:proofErr w:type="gramEnd"/>
      <w:r w:rsidR="002307F0" w:rsidRPr="002307F0">
        <w:rPr>
          <w:rFonts w:ascii="Times New Roman" w:hAnsi="Times New Roman" w:cs="Times New Roman"/>
        </w:rPr>
        <w:t xml:space="preserve"> исполнением административного регламента</w:t>
      </w:r>
    </w:p>
    <w:p w:rsidR="002307F0" w:rsidRPr="002307F0" w:rsidRDefault="001F58FC" w:rsidP="002307F0">
      <w:pPr>
        <w:pStyle w:val="a3"/>
        <w:rPr>
          <w:rFonts w:ascii="Times New Roman" w:hAnsi="Times New Roman" w:cs="Times New Roman"/>
        </w:rPr>
      </w:pPr>
      <w:r>
        <w:rPr>
          <w:rFonts w:ascii="Times New Roman" w:hAnsi="Times New Roman" w:cs="Times New Roman"/>
        </w:rPr>
        <w:t>16</w:t>
      </w:r>
      <w:r w:rsidR="002307F0" w:rsidRPr="002307F0">
        <w:rPr>
          <w:rFonts w:ascii="Times New Roman" w:hAnsi="Times New Roman" w:cs="Times New Roman"/>
        </w:rPr>
        <w:t xml:space="preserve">.1. Порядок осуществления текущего </w:t>
      </w:r>
      <w:proofErr w:type="gramStart"/>
      <w:r w:rsidR="002307F0" w:rsidRPr="002307F0">
        <w:rPr>
          <w:rFonts w:ascii="Times New Roman" w:hAnsi="Times New Roman" w:cs="Times New Roman"/>
        </w:rPr>
        <w:t>контроля за</w:t>
      </w:r>
      <w:proofErr w:type="gramEnd"/>
      <w:r w:rsidR="002307F0" w:rsidRPr="002307F0">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w:t>
      </w:r>
    </w:p>
    <w:p w:rsidR="002307F0" w:rsidRPr="002307F0" w:rsidRDefault="002307F0" w:rsidP="002307F0">
      <w:pPr>
        <w:pStyle w:val="a3"/>
        <w:rPr>
          <w:rFonts w:ascii="Times New Roman" w:hAnsi="Times New Roman" w:cs="Times New Roman"/>
        </w:rPr>
      </w:pPr>
      <w:proofErr w:type="gramStart"/>
      <w:r w:rsidRPr="002307F0">
        <w:rPr>
          <w:rFonts w:ascii="Times New Roman" w:hAnsi="Times New Roman" w:cs="Times New Roman"/>
        </w:rPr>
        <w:t>Контроль за</w:t>
      </w:r>
      <w:proofErr w:type="gramEnd"/>
      <w:r w:rsidRPr="002307F0">
        <w:rPr>
          <w:rFonts w:ascii="Times New Roman" w:hAnsi="Times New Roman" w:cs="Times New Roman"/>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Текущий </w:t>
      </w:r>
      <w:proofErr w:type="gramStart"/>
      <w:r w:rsidRPr="002307F0">
        <w:rPr>
          <w:rFonts w:ascii="Times New Roman" w:hAnsi="Times New Roman" w:cs="Times New Roman"/>
        </w:rPr>
        <w:t>контроль за</w:t>
      </w:r>
      <w:proofErr w:type="gramEnd"/>
      <w:r w:rsidRPr="002307F0">
        <w:rPr>
          <w:rFonts w:ascii="Times New Roman" w:hAnsi="Times New Roman" w:cs="Times New Roman"/>
        </w:rPr>
        <w:t xml:space="preserve"> соблюдением последовательности действий, определенных административными процедурами по исполнению Услуги, осуществляется должностными лицами, ответственными за организацию работы по исполнению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контрольными финансовыми органами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правоохранительными органами</w:t>
      </w:r>
    </w:p>
    <w:p w:rsidR="002307F0" w:rsidRPr="002307F0" w:rsidRDefault="001F58FC" w:rsidP="002307F0">
      <w:pPr>
        <w:pStyle w:val="a3"/>
        <w:rPr>
          <w:rFonts w:ascii="Times New Roman" w:hAnsi="Times New Roman" w:cs="Times New Roman"/>
        </w:rPr>
      </w:pPr>
      <w:r>
        <w:rPr>
          <w:rFonts w:ascii="Times New Roman" w:hAnsi="Times New Roman" w:cs="Times New Roman"/>
        </w:rPr>
        <w:t>16</w:t>
      </w:r>
      <w:r w:rsidR="002307F0" w:rsidRPr="002307F0">
        <w:rPr>
          <w:rFonts w:ascii="Times New Roman" w:hAnsi="Times New Roman" w:cs="Times New Roman"/>
        </w:rPr>
        <w:t>.2. Порядок и периодичность осуществления плановых и внеплановых проверок</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Для проверки полноты и качества выполнения Услуги создаётся комиссия для внутреннего контроля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В целях обеспечения качества выполнения Услуги сотрудники находясь в служебных командировках в муниципальных образованиях районов, помимо выполнения основного задания обязаны знакомиться с состоянием работы по предоставлению услуг, а также оказывать практическую помощь по ее организации и проведению</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При осуществлении Услуги делопроизводство ведется отделом отдельно</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lastRenderedPageBreak/>
        <w:t>Проверки полноты и качества предоставления Услуги осуществляются на основании локальных нормативных правовых актов (приказов)</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Проверки могут быть плановыми и внеплановыми по конкретному обращению граждан</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При проверке могут рассматриваться все вопросы, связанные с предоставлением услуги</w:t>
      </w:r>
    </w:p>
    <w:p w:rsidR="002307F0" w:rsidRPr="002307F0" w:rsidRDefault="002307F0" w:rsidP="002307F0">
      <w:pPr>
        <w:pStyle w:val="a3"/>
        <w:rPr>
          <w:rFonts w:ascii="Times New Roman" w:hAnsi="Times New Roman" w:cs="Times New Roman"/>
        </w:rPr>
      </w:pPr>
    </w:p>
    <w:p w:rsidR="002307F0" w:rsidRPr="002307F0" w:rsidRDefault="001F58FC" w:rsidP="002307F0">
      <w:pPr>
        <w:pStyle w:val="a3"/>
        <w:rPr>
          <w:rFonts w:ascii="Times New Roman" w:hAnsi="Times New Roman" w:cs="Times New Roman"/>
        </w:rPr>
      </w:pPr>
      <w:r>
        <w:rPr>
          <w:rFonts w:ascii="Times New Roman" w:hAnsi="Times New Roman" w:cs="Times New Roman"/>
        </w:rPr>
        <w:t>16</w:t>
      </w:r>
      <w:r w:rsidR="002307F0" w:rsidRPr="002307F0">
        <w:rPr>
          <w:rFonts w:ascii="Times New Roman" w:hAnsi="Times New Roman" w:cs="Times New Roman"/>
        </w:rPr>
        <w:t>.3.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 xml:space="preserve">Ответственность за исполнение Услуги возлагается </w:t>
      </w:r>
      <w:proofErr w:type="gramStart"/>
      <w:r w:rsidRPr="002307F0">
        <w:rPr>
          <w:rFonts w:ascii="Times New Roman" w:hAnsi="Times New Roman" w:cs="Times New Roman"/>
        </w:rPr>
        <w:t>на</w:t>
      </w:r>
      <w:proofErr w:type="gramEnd"/>
      <w:r w:rsidRPr="002307F0">
        <w:rPr>
          <w:rFonts w:ascii="Times New Roman" w:hAnsi="Times New Roman" w:cs="Times New Roman"/>
        </w:rPr>
        <w:t>:</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Главу органа местного самоуправления</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должностные лица, исполняющие государственную функцию, несут персональную ответственность за соблюдение сроков, порядка исполнения государственной функции, достоверность и полноту сведений, представляемых в связи с исполнением государственной функции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Специалист, ответственный за приём заявок несет ответственность за соблюдение сроков исполнения и порядка приема заявок, правильности внесения записей в журнал учета заявок</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w:t>
      </w:r>
    </w:p>
    <w:p w:rsidR="002307F0" w:rsidRPr="002307F0" w:rsidRDefault="002307F0" w:rsidP="002307F0">
      <w:pPr>
        <w:pStyle w:val="a3"/>
        <w:rPr>
          <w:rFonts w:ascii="Times New Roman" w:hAnsi="Times New Roman" w:cs="Times New Roman"/>
        </w:rPr>
      </w:pPr>
      <w:r w:rsidRPr="002307F0">
        <w:rPr>
          <w:rFonts w:ascii="Times New Roman" w:hAnsi="Times New Roman" w:cs="Times New Roman"/>
        </w:rPr>
        <w:t>По результатам проведенных проверок, в случае выявления нарушений предоставления Услуги, осуществляется привлечение к ответственности виновных</w:t>
      </w:r>
    </w:p>
    <w:p w:rsidR="002307F0" w:rsidRPr="002307F0" w:rsidRDefault="002307F0" w:rsidP="002307F0">
      <w:pPr>
        <w:pStyle w:val="a3"/>
        <w:rPr>
          <w:rFonts w:ascii="Times New Roman" w:hAnsi="Times New Roman" w:cs="Times New Roman"/>
        </w:rPr>
      </w:pPr>
    </w:p>
    <w:p w:rsidR="001F58FC" w:rsidRPr="00D52281" w:rsidRDefault="002307F0" w:rsidP="001F58FC">
      <w:pPr>
        <w:rPr>
          <w:rFonts w:ascii="Times New Roman" w:hAnsi="Times New Roman" w:cs="Times New Roman"/>
          <w:sz w:val="24"/>
          <w:szCs w:val="24"/>
        </w:rPr>
      </w:pPr>
      <w:r w:rsidRPr="000D2358">
        <w:rPr>
          <w:rFonts w:ascii="Times New Roman" w:hAnsi="Times New Roman" w:cs="Times New Roman"/>
        </w:rPr>
        <w:t xml:space="preserve">                                  </w:t>
      </w:r>
      <w:r w:rsidR="001F58FC" w:rsidRPr="00D52281">
        <w:rPr>
          <w:rFonts w:ascii="Times New Roman" w:hAnsi="Times New Roman" w:cs="Times New Roman"/>
          <w:sz w:val="24"/>
          <w:szCs w:val="24"/>
        </w:rPr>
        <w:t>5.  ДОСУДЕБНЫЙ ПОРЯДОК ОБЖАЛОВАНИЯ</w:t>
      </w:r>
    </w:p>
    <w:p w:rsidR="001F58FC" w:rsidRPr="00D52281" w:rsidRDefault="001F58FC" w:rsidP="001F58FC">
      <w:pPr>
        <w:rPr>
          <w:rFonts w:ascii="Times New Roman" w:hAnsi="Times New Roman" w:cs="Times New Roman"/>
          <w:sz w:val="24"/>
          <w:szCs w:val="24"/>
        </w:rPr>
      </w:pPr>
      <w:r>
        <w:rPr>
          <w:rFonts w:ascii="Times New Roman" w:hAnsi="Times New Roman" w:cs="Times New Roman"/>
          <w:sz w:val="24"/>
          <w:szCs w:val="24"/>
        </w:rPr>
        <w:t>17</w:t>
      </w:r>
      <w:r w:rsidRPr="00D52281">
        <w:rPr>
          <w:rFonts w:ascii="Times New Roman" w:hAnsi="Times New Roman" w:cs="Times New Roman"/>
          <w:sz w:val="24"/>
          <w:szCs w:val="24"/>
        </w:rPr>
        <w:t>. Порядок обжалования решений и действий (бездействия) органа, предоставляющего  Услугу</w:t>
      </w:r>
    </w:p>
    <w:p w:rsidR="001F58FC" w:rsidRPr="00D52281" w:rsidRDefault="001F58FC" w:rsidP="001F58FC">
      <w:pPr>
        <w:rPr>
          <w:rFonts w:ascii="Times New Roman" w:hAnsi="Times New Roman" w:cs="Times New Roman"/>
          <w:sz w:val="24"/>
          <w:szCs w:val="24"/>
        </w:rPr>
      </w:pPr>
      <w:r>
        <w:rPr>
          <w:rFonts w:ascii="Times New Roman" w:hAnsi="Times New Roman" w:cs="Times New Roman"/>
          <w:sz w:val="24"/>
          <w:szCs w:val="24"/>
        </w:rPr>
        <w:t>17</w:t>
      </w:r>
      <w:r w:rsidRPr="00D52281">
        <w:rPr>
          <w:rFonts w:ascii="Times New Roman" w:hAnsi="Times New Roman" w:cs="Times New Roman"/>
          <w:sz w:val="24"/>
          <w:szCs w:val="24"/>
        </w:rPr>
        <w:t>.1. Порядок подачи жалоб</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xml:space="preserve">Заявитель имеет право на обжалование действий (бездействий) должностных лиц организаций, предоставляющих Услугу, в досудебном и судебном порядке. </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В досудебном порядке граждане имеют право обращаться с жалобами и предложениями</w:t>
      </w:r>
      <w:proofErr w:type="gramStart"/>
      <w:r w:rsidRPr="00D52281">
        <w:rPr>
          <w:rFonts w:ascii="Times New Roman" w:hAnsi="Times New Roman" w:cs="Times New Roman"/>
          <w:sz w:val="24"/>
          <w:szCs w:val="24"/>
        </w:rPr>
        <w:t>: :</w:t>
      </w:r>
      <w:proofErr w:type="gramEnd"/>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xml:space="preserve">- в устном порядке к руководителю организации, предоставляющей Услугу;  </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в форме индивидуального письменного обращения в адрес руководителя организации, предоставляющей Услугу и органа, ответственного за предоставление Услуги;</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в  форме коллективного письменного обращения в адрес руководителя организации, предоставляющей Услугу и органа, ответственного за предоставление Услуги;</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Личный прием граждан с жалобами и обращения проводит руководитель организации, ответственный за предоставление Услуги</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Личный прием проводится по предварительной записи. Запись производится при личном обращении или по телефону. Специалист информирует заявителя о дате, времени, месте приема, должности, фамилии, имени, отчестве руководителя организации либо органа, ответственного за предоставление услуги, осуществляющего прием.</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xml:space="preserve">При личном приеме гражданин предъявляет документ, удостоверяющий его личность. </w:t>
      </w:r>
      <w:r w:rsidRPr="00D52281">
        <w:rPr>
          <w:rFonts w:ascii="Times New Roman" w:hAnsi="Times New Roman" w:cs="Times New Roman"/>
          <w:sz w:val="24"/>
          <w:szCs w:val="24"/>
        </w:rPr>
        <w:tab/>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Порядок письменного обжалования действия (бездействия) должностных лиц</w:t>
      </w:r>
      <w:proofErr w:type="gramStart"/>
      <w:r w:rsidRPr="00D52281">
        <w:rPr>
          <w:rFonts w:ascii="Times New Roman" w:hAnsi="Times New Roman" w:cs="Times New Roman"/>
          <w:sz w:val="24"/>
          <w:szCs w:val="24"/>
        </w:rPr>
        <w:t xml:space="preserve"> :</w:t>
      </w:r>
      <w:proofErr w:type="gramEnd"/>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Заявитель и получатель Услуги может обратиться с письменной жалобой на действия (бездействие) и решения, осуществляемые в ходе предоставления Услуг</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lastRenderedPageBreak/>
        <w:t xml:space="preserve">Письменная жалоба в обязательном порядке должна содержать: </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наименование органа, в который направляет письменное обращение;</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фамилию, имя, отчество соответствующего должностного лица, либо должность соответствующего лица;</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xml:space="preserve">- фамилию, имя, отчество (последнее - при наличии) </w:t>
      </w:r>
      <w:proofErr w:type="gramStart"/>
      <w:r w:rsidRPr="00D52281">
        <w:rPr>
          <w:rFonts w:ascii="Times New Roman" w:hAnsi="Times New Roman" w:cs="Times New Roman"/>
          <w:sz w:val="24"/>
          <w:szCs w:val="24"/>
        </w:rPr>
        <w:t>обратившегося</w:t>
      </w:r>
      <w:proofErr w:type="gramEnd"/>
      <w:r w:rsidRPr="00D52281">
        <w:rPr>
          <w:rFonts w:ascii="Times New Roman" w:hAnsi="Times New Roman" w:cs="Times New Roman"/>
          <w:sz w:val="24"/>
          <w:szCs w:val="24"/>
        </w:rPr>
        <w:t>;</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полное наименование юридического лица (в случае обращения от имени юридического лица);</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почтовый адрес или адрес электронной почты, по которому должны быть направлены ответ, уведомление о переадресации сообщения;</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суть предложения, заявления или жалобы;</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личную подпись и дату.</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xml:space="preserve">Жалоба оформляется в произвольной форме и подписывается лицом, подающим жалобу. </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Письменное обращение может быть предоставлено одним из доступных заявителю способов:</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путем личного обращения в организацию или орган, ответственные за предоставление Услуги. Приём жалобы осуществляется специалистом, ответственным за приём документов.</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направлено по почтовому адресу организации;</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xml:space="preserve">- направлено через  Интернет-сайт </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Заявитель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Срок рассмотрения жалоб</w:t>
      </w:r>
      <w:r w:rsidRPr="00D52281">
        <w:rPr>
          <w:rFonts w:ascii="Times New Roman" w:hAnsi="Times New Roman" w:cs="Times New Roman"/>
          <w:sz w:val="24"/>
          <w:szCs w:val="24"/>
          <w:highlight w:val="yellow"/>
        </w:rPr>
        <w:t xml:space="preserve">: Жалоба рассматривается  главой администрации или  должностным лицом, на которого возложены полномочия в установленном порядке, в течение пятнадцати рабочих дней со дня ее регистрации, а в случае обжалования отказа должностного лица, муниципального служащего в приеме документов у заявителя либо в </w:t>
      </w:r>
      <w:r w:rsidRPr="00D52281">
        <w:rPr>
          <w:rFonts w:ascii="Times New Roman" w:hAnsi="Times New Roman" w:cs="Times New Roman"/>
          <w:sz w:val="24"/>
          <w:szCs w:val="24"/>
          <w:highlight w:val="yellow"/>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D52281">
        <w:rPr>
          <w:rFonts w:ascii="Times New Roman" w:hAnsi="Times New Roman" w:cs="Times New Roman"/>
          <w:sz w:val="24"/>
          <w:szCs w:val="24"/>
        </w:rPr>
        <w:t>.</w:t>
      </w:r>
    </w:p>
    <w:p w:rsidR="001F58FC" w:rsidRPr="00D52281" w:rsidRDefault="001F58FC" w:rsidP="001F58FC">
      <w:pPr>
        <w:rPr>
          <w:rFonts w:ascii="Times New Roman" w:hAnsi="Times New Roman" w:cs="Times New Roman"/>
          <w:sz w:val="24"/>
          <w:szCs w:val="24"/>
        </w:rPr>
      </w:pP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По результатам рассмотрения обращения руководитель организации:</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xml:space="preserve">- принимает решение об удовлетворении требований гражданина и о признании </w:t>
      </w:r>
      <w:proofErr w:type="gramStart"/>
      <w:r w:rsidRPr="00D52281">
        <w:rPr>
          <w:rFonts w:ascii="Times New Roman" w:hAnsi="Times New Roman" w:cs="Times New Roman"/>
          <w:sz w:val="24"/>
          <w:szCs w:val="24"/>
        </w:rPr>
        <w:t>неправомерным</w:t>
      </w:r>
      <w:proofErr w:type="gramEnd"/>
      <w:r w:rsidRPr="00D52281">
        <w:rPr>
          <w:rFonts w:ascii="Times New Roman" w:hAnsi="Times New Roman" w:cs="Times New Roman"/>
          <w:sz w:val="24"/>
          <w:szCs w:val="24"/>
        </w:rPr>
        <w:t xml:space="preserve"> обжалованного решения, действия (бездействия) либо об отказе в удовлетворении жалобы;</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уведомляет гражданина о направлении его обращения на рассмотрение иному должностному лицу в соответствии с их компетенцией;</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получателя Услуги;</w:t>
      </w:r>
    </w:p>
    <w:p w:rsidR="001F58FC" w:rsidRPr="00D52281" w:rsidRDefault="001F58FC" w:rsidP="001F58FC">
      <w:pPr>
        <w:rPr>
          <w:rFonts w:ascii="Times New Roman" w:hAnsi="Times New Roman" w:cs="Times New Roman"/>
          <w:sz w:val="24"/>
          <w:szCs w:val="24"/>
        </w:rPr>
      </w:pPr>
      <w:r w:rsidRPr="00D52281">
        <w:rPr>
          <w:rFonts w:ascii="Times New Roman" w:hAnsi="Times New Roman" w:cs="Times New Roman"/>
          <w:sz w:val="24"/>
          <w:szCs w:val="24"/>
        </w:rPr>
        <w:t>- дает письменный ответ по существу поставленных в жалобе вопросов.</w:t>
      </w:r>
    </w:p>
    <w:p w:rsidR="001F58FC" w:rsidRPr="00D52281" w:rsidRDefault="001F58FC" w:rsidP="001F58FC">
      <w:pPr>
        <w:rPr>
          <w:rFonts w:ascii="Times New Roman" w:hAnsi="Times New Roman" w:cs="Times New Roman"/>
          <w:sz w:val="24"/>
          <w:szCs w:val="24"/>
        </w:rPr>
      </w:pPr>
      <w:proofErr w:type="gramStart"/>
      <w:r w:rsidRPr="00D52281">
        <w:rPr>
          <w:rFonts w:ascii="Times New Roman" w:hAnsi="Times New Roman" w:cs="Times New Roman"/>
          <w:sz w:val="24"/>
          <w:szCs w:val="24"/>
        </w:rPr>
        <w:t>Ответ на письменное обращение направляется по почтовому адресу и электронному адресу, указанном в обращении.</w:t>
      </w:r>
      <w:proofErr w:type="gramEnd"/>
    </w:p>
    <w:p w:rsidR="001F58FC" w:rsidRPr="00D52281" w:rsidRDefault="001F58FC" w:rsidP="001F58FC">
      <w:pPr>
        <w:rPr>
          <w:rFonts w:ascii="Times New Roman" w:hAnsi="Times New Roman" w:cs="Times New Roman"/>
          <w:sz w:val="24"/>
          <w:szCs w:val="24"/>
        </w:rPr>
      </w:pPr>
    </w:p>
    <w:p w:rsidR="001F58FC" w:rsidRPr="00D52281" w:rsidRDefault="001F58FC" w:rsidP="001F58FC">
      <w:pPr>
        <w:rPr>
          <w:rFonts w:ascii="Times New Roman" w:hAnsi="Times New Roman" w:cs="Times New Roman"/>
          <w:sz w:val="24"/>
          <w:szCs w:val="24"/>
        </w:rPr>
      </w:pPr>
    </w:p>
    <w:p w:rsidR="002307F0" w:rsidRPr="002307F0" w:rsidRDefault="002307F0" w:rsidP="001F58FC">
      <w:pPr>
        <w:pStyle w:val="a3"/>
        <w:rPr>
          <w:rFonts w:ascii="Times New Roman" w:hAnsi="Times New Roman" w:cs="Times New Roman"/>
        </w:rPr>
      </w:pPr>
    </w:p>
    <w:sectPr w:rsidR="002307F0" w:rsidRPr="002307F0" w:rsidSect="00C71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07F0"/>
    <w:rsid w:val="000D2358"/>
    <w:rsid w:val="001F58FC"/>
    <w:rsid w:val="002307F0"/>
    <w:rsid w:val="00533139"/>
    <w:rsid w:val="00951F0F"/>
    <w:rsid w:val="00C71D6E"/>
    <w:rsid w:val="00F73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7F0"/>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26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3848</Words>
  <Characters>21935</Characters>
  <Application>Microsoft Office Word</Application>
  <DocSecurity>0</DocSecurity>
  <Lines>182</Lines>
  <Paragraphs>51</Paragraphs>
  <ScaleCrop>false</ScaleCrop>
  <Company>Reanimator Extreme Edition</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cp:lastPrinted>2014-07-24T06:00:00Z</cp:lastPrinted>
  <dcterms:created xsi:type="dcterms:W3CDTF">2014-06-18T08:07:00Z</dcterms:created>
  <dcterms:modified xsi:type="dcterms:W3CDTF">2015-06-10T04:31:00Z</dcterms:modified>
</cp:coreProperties>
</file>